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993" w:type="dxa"/>
        <w:tblLook w:val="04A0" w:firstRow="1" w:lastRow="0" w:firstColumn="1" w:lastColumn="0" w:noHBand="0" w:noVBand="1"/>
      </w:tblPr>
      <w:tblGrid>
        <w:gridCol w:w="4821"/>
        <w:gridCol w:w="5811"/>
      </w:tblGrid>
      <w:tr w:rsidR="00470A85" w:rsidRPr="00470A85" w14:paraId="28801992" w14:textId="77777777">
        <w:tc>
          <w:tcPr>
            <w:tcW w:w="4821" w:type="dxa"/>
          </w:tcPr>
          <w:p w14:paraId="6FD2C8E8" w14:textId="77777777" w:rsidR="00C3756E" w:rsidRPr="00470A85" w:rsidRDefault="00C3756E">
            <w:pPr>
              <w:pStyle w:val="Heading2"/>
              <w:jc w:val="center"/>
              <w:rPr>
                <w:rFonts w:ascii="Times New Roman" w:eastAsia="Times New Roman" w:hAnsi="Times New Roman" w:cs="Times New Roman"/>
                <w:color w:val="000000" w:themeColor="text1"/>
                <w:lang w:val="vi-VN"/>
              </w:rPr>
            </w:pPr>
            <w:bookmarkStart w:id="0" w:name="_Hlk211344867"/>
            <w:r w:rsidRPr="00470A85">
              <w:rPr>
                <w:rFonts w:ascii="Times New Roman" w:eastAsia="Times New Roman" w:hAnsi="Times New Roman" w:cs="Times New Roman"/>
                <w:color w:val="000000" w:themeColor="text1"/>
                <w:lang w:val="vi-VN"/>
              </w:rPr>
              <w:t>UBND TỈNH THÁI NGUYÊN</w:t>
            </w:r>
          </w:p>
          <w:p w14:paraId="0472696A" w14:textId="77777777" w:rsidR="00C3756E" w:rsidRPr="00470A85" w:rsidRDefault="00C3756E">
            <w:pPr>
              <w:spacing w:after="0"/>
              <w:jc w:val="center"/>
              <w:rPr>
                <w:rFonts w:eastAsia="Times New Roman"/>
                <w:b/>
                <w:color w:val="000000" w:themeColor="text1"/>
                <w:sz w:val="25"/>
                <w:szCs w:val="25"/>
              </w:rPr>
            </w:pPr>
            <w:r w:rsidRPr="00470A85">
              <w:rPr>
                <w:noProof/>
                <w:color w:val="000000" w:themeColor="text1"/>
                <w:sz w:val="25"/>
                <w:szCs w:val="25"/>
                <w:lang w:val="vi-VN" w:eastAsia="vi-VN"/>
              </w:rPr>
              <mc:AlternateContent>
                <mc:Choice Requires="wps">
                  <w:drawing>
                    <wp:anchor distT="0" distB="0" distL="114300" distR="114300" simplePos="0" relativeHeight="251659264" behindDoc="0" locked="0" layoutInCell="1" allowOverlap="1" wp14:anchorId="55A2CF86" wp14:editId="62003453">
                      <wp:simplePos x="0" y="0"/>
                      <wp:positionH relativeFrom="column">
                        <wp:posOffset>1028700</wp:posOffset>
                      </wp:positionH>
                      <wp:positionV relativeFrom="paragraph">
                        <wp:posOffset>196850</wp:posOffset>
                      </wp:positionV>
                      <wp:extent cx="914400" cy="0"/>
                      <wp:effectExtent l="0" t="4445" r="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44DAA1E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pt,15.5pt" to="15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"/>
                  </w:pict>
                </mc:Fallback>
              </mc:AlternateContent>
            </w:r>
            <w:r w:rsidRPr="00470A85">
              <w:rPr>
                <w:rFonts w:eastAsia="Times New Roman"/>
                <w:b/>
                <w:color w:val="000000" w:themeColor="text1"/>
                <w:sz w:val="25"/>
                <w:szCs w:val="25"/>
                <w:lang w:val="vi-VN"/>
              </w:rPr>
              <w:t xml:space="preserve">SỞ </w:t>
            </w:r>
            <w:r w:rsidRPr="00470A85">
              <w:rPr>
                <w:rFonts w:eastAsia="Times New Roman"/>
                <w:b/>
                <w:color w:val="000000" w:themeColor="text1"/>
                <w:sz w:val="25"/>
                <w:szCs w:val="25"/>
              </w:rPr>
              <w:t>VĂN HÓA, THỂ THAO VÀ DU LỊCH</w:t>
            </w:r>
          </w:p>
          <w:p w14:paraId="3442C82C" w14:textId="543EB497" w:rsidR="00C3756E" w:rsidRPr="00470A85" w:rsidRDefault="00C3756E">
            <w:pPr>
              <w:spacing w:before="240" w:after="0"/>
              <w:jc w:val="center"/>
              <w:rPr>
                <w:rFonts w:eastAsia="Times New Roman"/>
                <w:color w:val="000000" w:themeColor="text1"/>
              </w:rPr>
            </w:pPr>
            <w:r w:rsidRPr="00470A85">
              <w:rPr>
                <w:rFonts w:eastAsia="Times New Roman"/>
                <w:color w:val="000000" w:themeColor="text1"/>
                <w:lang w:val="vi-VN"/>
              </w:rPr>
              <w:t xml:space="preserve">Số:    </w:t>
            </w:r>
            <w:r w:rsidR="000818C7" w:rsidRPr="00470A85">
              <w:rPr>
                <w:rFonts w:eastAsia="Times New Roman"/>
                <w:color w:val="000000" w:themeColor="text1"/>
              </w:rPr>
              <w:t xml:space="preserve"> </w:t>
            </w:r>
            <w:r w:rsidRPr="00470A85">
              <w:rPr>
                <w:rFonts w:eastAsia="Times New Roman"/>
                <w:color w:val="000000" w:themeColor="text1"/>
              </w:rPr>
              <w:t xml:space="preserve"> </w:t>
            </w:r>
            <w:r w:rsidRPr="00470A85">
              <w:rPr>
                <w:rFonts w:eastAsia="Times New Roman"/>
                <w:color w:val="000000" w:themeColor="text1"/>
                <w:lang w:val="vi-VN"/>
              </w:rPr>
              <w:t xml:space="preserve"> </w:t>
            </w:r>
            <w:r w:rsidR="009C0247" w:rsidRPr="00470A85">
              <w:rPr>
                <w:rFonts w:eastAsia="Times New Roman"/>
                <w:color w:val="000000" w:themeColor="text1"/>
              </w:rPr>
              <w:t xml:space="preserve"> </w:t>
            </w:r>
            <w:r w:rsidRPr="00470A85">
              <w:rPr>
                <w:rFonts w:eastAsia="Times New Roman"/>
                <w:color w:val="000000" w:themeColor="text1"/>
                <w:lang w:val="vi-VN"/>
              </w:rPr>
              <w:t>/</w:t>
            </w:r>
            <w:r w:rsidR="00E105F6" w:rsidRPr="00470A85">
              <w:rPr>
                <w:rFonts w:eastAsia="Times New Roman"/>
                <w:color w:val="000000" w:themeColor="text1"/>
              </w:rPr>
              <w:t>TTr</w:t>
            </w:r>
            <w:r w:rsidRPr="00470A85">
              <w:rPr>
                <w:rFonts w:eastAsia="Times New Roman"/>
                <w:color w:val="000000" w:themeColor="text1"/>
                <w:lang w:val="vi-VN"/>
              </w:rPr>
              <w:t>-S</w:t>
            </w:r>
            <w:r w:rsidRPr="00470A85">
              <w:rPr>
                <w:rFonts w:eastAsia="Times New Roman"/>
                <w:color w:val="000000" w:themeColor="text1"/>
              </w:rPr>
              <w:t>VHTTDL</w:t>
            </w:r>
          </w:p>
          <w:p w14:paraId="01061076" w14:textId="48AE6B55" w:rsidR="00C3756E" w:rsidRPr="00470A85" w:rsidRDefault="00D72744" w:rsidP="008F3FFF">
            <w:pPr>
              <w:spacing w:before="120"/>
              <w:rPr>
                <w:b/>
                <w:bCs/>
                <w:color w:val="000000" w:themeColor="text1"/>
                <w:sz w:val="24"/>
                <w:szCs w:val="24"/>
              </w:rPr>
            </w:pPr>
            <w:r w:rsidRPr="00470A85">
              <w:rPr>
                <w:b/>
                <w:bCs/>
                <w:noProof/>
                <w:color w:val="000000" w:themeColor="text1"/>
                <w:sz w:val="24"/>
                <w:szCs w:val="24"/>
              </w:rPr>
              <mc:AlternateContent>
                <mc:Choice Requires="wps">
                  <w:drawing>
                    <wp:anchor distT="0" distB="0" distL="114300" distR="114300" simplePos="0" relativeHeight="251662336" behindDoc="0" locked="0" layoutInCell="1" allowOverlap="1" wp14:anchorId="66587B09" wp14:editId="77F0DD33">
                      <wp:simplePos x="0" y="0"/>
                      <wp:positionH relativeFrom="column">
                        <wp:posOffset>1072101</wp:posOffset>
                      </wp:positionH>
                      <wp:positionV relativeFrom="paragraph">
                        <wp:posOffset>141357</wp:posOffset>
                      </wp:positionV>
                      <wp:extent cx="747422" cy="262393"/>
                      <wp:effectExtent l="0" t="0" r="14605" b="23495"/>
                      <wp:wrapNone/>
                      <wp:docPr id="2025891087" name="Text Box 4"/>
                      <wp:cNvGraphicFramePr/>
                      <a:graphic xmlns:a="http://schemas.openxmlformats.org/drawingml/2006/main">
                        <a:graphicData uri="http://schemas.microsoft.com/office/word/2010/wordprocessingShape">
                          <wps:wsp>
                            <wps:cNvSpPr txBox="1"/>
                            <wps:spPr>
                              <a:xfrm>
                                <a:off x="0" y="0"/>
                                <a:ext cx="747422" cy="262393"/>
                              </a:xfrm>
                              <a:prstGeom prst="rect">
                                <a:avLst/>
                              </a:prstGeom>
                              <a:solidFill>
                                <a:schemeClr val="lt1"/>
                              </a:solidFill>
                              <a:ln w="6350">
                                <a:solidFill>
                                  <a:prstClr val="black"/>
                                </a:solidFill>
                              </a:ln>
                            </wps:spPr>
                            <wps:txbx>
                              <w:txbxContent>
                                <w:p w14:paraId="6F852D1D" w14:textId="08751E22" w:rsidR="00D72744" w:rsidRDefault="00D72744">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587B09" id="_x0000_t202" coordsize="21600,21600" o:spt="202" path="m,l,21600r21600,l21600,xe">
                      <v:stroke joinstyle="miter"/>
                      <v:path gradientshapeok="t" o:connecttype="rect"/>
                    </v:shapetype>
                    <v:shape id="Text Box 4" o:spid="_x0000_s1026" type="#_x0000_t202" style="position:absolute;margin-left:84.4pt;margin-top:11.15pt;width:58.85pt;height:20.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" fillcolor="white [3201]" strokeweight=".5pt">
                      <v:textbox>
                        <w:txbxContent>
                          <w:p w14:paraId="6F852D1D" w14:textId="08751E22" w:rsidR="00D72744" w:rsidRDefault="00D72744">
                            <w:r>
                              <w:t>Dự thảo</w:t>
                            </w:r>
                          </w:p>
                        </w:txbxContent>
                      </v:textbox>
                    </v:shape>
                  </w:pict>
                </mc:Fallback>
              </mc:AlternateContent>
            </w:r>
          </w:p>
        </w:tc>
        <w:tc>
          <w:tcPr>
            <w:tcW w:w="5811" w:type="dxa"/>
          </w:tcPr>
          <w:p w14:paraId="60B2357D" w14:textId="77777777" w:rsidR="00C3756E" w:rsidRPr="00470A85" w:rsidRDefault="00C3756E">
            <w:pPr>
              <w:spacing w:after="0"/>
              <w:jc w:val="center"/>
              <w:rPr>
                <w:rFonts w:eastAsia="Times New Roman"/>
                <w:b/>
                <w:color w:val="000000" w:themeColor="text1"/>
                <w:lang w:val="vi-VN"/>
              </w:rPr>
            </w:pPr>
            <w:r w:rsidRPr="00470A85">
              <w:rPr>
                <w:rFonts w:eastAsia="Times New Roman"/>
                <w:b/>
                <w:color w:val="000000" w:themeColor="text1"/>
                <w:lang w:val="vi-VN"/>
              </w:rPr>
              <w:t>CỘNG HOÀ XÃ HỘI CHỦ NGHĨA VIỆT NAM</w:t>
            </w:r>
          </w:p>
          <w:p w14:paraId="2FBAE636" w14:textId="77777777" w:rsidR="00C3756E" w:rsidRPr="00470A85" w:rsidRDefault="00C3756E">
            <w:pPr>
              <w:spacing w:after="0"/>
              <w:jc w:val="center"/>
              <w:rPr>
                <w:rFonts w:eastAsia="Times New Roman"/>
                <w:b/>
                <w:color w:val="000000" w:themeColor="text1"/>
                <w:lang w:val="vi-VN"/>
              </w:rPr>
            </w:pPr>
            <w:r w:rsidRPr="00470A85">
              <w:rPr>
                <w:rFonts w:eastAsia="Times New Roman"/>
                <w:b/>
                <w:color w:val="000000" w:themeColor="text1"/>
                <w:lang w:val="vi-VN"/>
              </w:rPr>
              <w:t>Độc lập - Tự do - Hạnh phúc</w:t>
            </w:r>
          </w:p>
          <w:p w14:paraId="301E76D7" w14:textId="77777777" w:rsidR="00C3756E" w:rsidRPr="00470A85" w:rsidRDefault="00C3756E">
            <w:pPr>
              <w:tabs>
                <w:tab w:val="left" w:pos="1996"/>
                <w:tab w:val="center" w:pos="2772"/>
              </w:tabs>
              <w:spacing w:after="0"/>
              <w:rPr>
                <w:rFonts w:eastAsia="Times New Roman"/>
                <w:b/>
                <w:color w:val="000000" w:themeColor="text1"/>
              </w:rPr>
            </w:pPr>
            <w:r w:rsidRPr="00470A85">
              <w:rPr>
                <w:rFonts w:eastAsia="Times New Roman"/>
                <w:b/>
                <w:color w:val="000000" w:themeColor="text1"/>
                <w:lang w:val="vi-VN"/>
              </w:rPr>
              <w:tab/>
            </w:r>
            <w:r w:rsidRPr="00470A85">
              <w:rPr>
                <w:rFonts w:eastAsia="Times New Roman"/>
                <w:b/>
                <w:color w:val="000000" w:themeColor="text1"/>
                <w:lang w:val="vi-VN"/>
              </w:rPr>
              <w:tab/>
            </w:r>
            <w:r w:rsidRPr="00470A85">
              <w:rPr>
                <w:noProof/>
                <w:color w:val="000000" w:themeColor="text1"/>
                <w:lang w:val="vi-VN" w:eastAsia="vi-VN"/>
              </w:rPr>
              <mc:AlternateContent>
                <mc:Choice Requires="wps">
                  <w:drawing>
                    <wp:anchor distT="0" distB="0" distL="114300" distR="114300" simplePos="0" relativeHeight="251660288" behindDoc="0" locked="0" layoutInCell="1" allowOverlap="1" wp14:anchorId="3CE43C87" wp14:editId="1AF2E1DC">
                      <wp:simplePos x="0" y="0"/>
                      <wp:positionH relativeFrom="column">
                        <wp:posOffset>731520</wp:posOffset>
                      </wp:positionH>
                      <wp:positionV relativeFrom="paragraph">
                        <wp:posOffset>-1270</wp:posOffset>
                      </wp:positionV>
                      <wp:extent cx="2057400" cy="0"/>
                      <wp:effectExtent l="0" t="4445" r="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w:pict>
                    <v:line w14:anchorId="64C4DC3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6pt,-.1pt" to="21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OZpAEAADA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"/>
                  </w:pict>
                </mc:Fallback>
              </mc:AlternateContent>
            </w:r>
          </w:p>
          <w:p w14:paraId="1BC1EC0D" w14:textId="531B8B37" w:rsidR="00C3756E" w:rsidRPr="00470A85" w:rsidRDefault="00C3756E">
            <w:pPr>
              <w:tabs>
                <w:tab w:val="left" w:pos="1996"/>
                <w:tab w:val="center" w:pos="2772"/>
              </w:tabs>
              <w:spacing w:after="0"/>
              <w:jc w:val="center"/>
              <w:rPr>
                <w:rFonts w:eastAsia="Times New Roman"/>
                <w:b/>
                <w:i/>
                <w:color w:val="000000" w:themeColor="text1"/>
              </w:rPr>
            </w:pPr>
            <w:r w:rsidRPr="00470A85">
              <w:rPr>
                <w:rFonts w:eastAsia="Times New Roman"/>
                <w:i/>
                <w:color w:val="000000" w:themeColor="text1"/>
                <w:lang w:val="vi-VN"/>
              </w:rPr>
              <w:t xml:space="preserve">Thái Nguyên, ngày </w:t>
            </w:r>
            <w:r w:rsidR="00D72744" w:rsidRPr="00470A85">
              <w:rPr>
                <w:rFonts w:eastAsia="Times New Roman"/>
                <w:i/>
                <w:color w:val="000000" w:themeColor="text1"/>
              </w:rPr>
              <w:t xml:space="preserve"> </w:t>
            </w:r>
            <w:r w:rsidRPr="00470A85">
              <w:rPr>
                <w:rFonts w:eastAsia="Times New Roman"/>
                <w:i/>
                <w:color w:val="000000" w:themeColor="text1"/>
              </w:rPr>
              <w:t xml:space="preserve"> </w:t>
            </w:r>
            <w:r w:rsidR="00D72744" w:rsidRPr="00470A85">
              <w:rPr>
                <w:rFonts w:eastAsia="Times New Roman"/>
                <w:i/>
                <w:color w:val="000000" w:themeColor="text1"/>
              </w:rPr>
              <w:t xml:space="preserve">    </w:t>
            </w:r>
            <w:r w:rsidRPr="00470A85">
              <w:rPr>
                <w:rFonts w:eastAsia="Times New Roman"/>
                <w:i/>
                <w:color w:val="000000" w:themeColor="text1"/>
                <w:lang w:val="vi-VN"/>
              </w:rPr>
              <w:t xml:space="preserve">tháng </w:t>
            </w:r>
            <w:r w:rsidR="00D72744" w:rsidRPr="00470A85">
              <w:rPr>
                <w:rFonts w:eastAsia="Times New Roman"/>
                <w:i/>
                <w:color w:val="000000" w:themeColor="text1"/>
              </w:rPr>
              <w:t xml:space="preserve">  </w:t>
            </w:r>
            <w:r w:rsidRPr="00470A85">
              <w:rPr>
                <w:rFonts w:eastAsia="Times New Roman"/>
                <w:i/>
                <w:color w:val="000000" w:themeColor="text1"/>
                <w:lang w:val="vi-VN"/>
              </w:rPr>
              <w:t xml:space="preserve"> năm 202</w:t>
            </w:r>
            <w:r w:rsidR="00406FC4" w:rsidRPr="00470A85">
              <w:rPr>
                <w:rFonts w:eastAsia="Times New Roman"/>
                <w:i/>
                <w:color w:val="000000" w:themeColor="text1"/>
              </w:rPr>
              <w:t>6</w:t>
            </w:r>
          </w:p>
          <w:p w14:paraId="79896F4F" w14:textId="0B3A3D9D" w:rsidR="00C3756E" w:rsidRPr="00470A85" w:rsidRDefault="009C0247">
            <w:pPr>
              <w:spacing w:after="0"/>
              <w:jc w:val="center"/>
              <w:rPr>
                <w:rFonts w:eastAsia="Times New Roman"/>
                <w:color w:val="000000" w:themeColor="text1"/>
              </w:rPr>
            </w:pPr>
            <w:r w:rsidRPr="00470A85">
              <w:rPr>
                <w:rFonts w:eastAsia="Times New Roman"/>
                <w:color w:val="000000" w:themeColor="text1"/>
              </w:rPr>
              <w:t xml:space="preserve"> </w:t>
            </w:r>
          </w:p>
        </w:tc>
      </w:tr>
    </w:tbl>
    <w:p w14:paraId="5561B0DB" w14:textId="72897949" w:rsidR="00C3756E" w:rsidRPr="00470A85" w:rsidRDefault="00E105F6" w:rsidP="00C3756E">
      <w:pPr>
        <w:spacing w:before="80" w:after="80" w:line="260" w:lineRule="exact"/>
        <w:jc w:val="center"/>
        <w:rPr>
          <w:b/>
          <w:color w:val="000000" w:themeColor="text1"/>
          <w:sz w:val="28"/>
          <w:szCs w:val="28"/>
        </w:rPr>
      </w:pPr>
      <w:r w:rsidRPr="00470A85">
        <w:rPr>
          <w:b/>
          <w:color w:val="000000" w:themeColor="text1"/>
          <w:sz w:val="28"/>
          <w:szCs w:val="28"/>
        </w:rPr>
        <w:t>TỜ TRÌNH</w:t>
      </w:r>
    </w:p>
    <w:p w14:paraId="626E2DFC" w14:textId="7BE96A2A" w:rsidR="00FF77F6" w:rsidRPr="00470A85" w:rsidRDefault="00D72744" w:rsidP="00456012">
      <w:pPr>
        <w:spacing w:before="80" w:after="80" w:line="300" w:lineRule="exact"/>
        <w:jc w:val="center"/>
        <w:rPr>
          <w:b/>
          <w:color w:val="000000" w:themeColor="text1"/>
          <w:spacing w:val="-6"/>
          <w:sz w:val="28"/>
          <w:szCs w:val="28"/>
        </w:rPr>
      </w:pPr>
      <w:r w:rsidRPr="00470A85">
        <w:rPr>
          <w:b/>
          <w:bCs/>
          <w:noProof/>
          <w:color w:val="000000" w:themeColor="text1"/>
          <w:spacing w:val="-6"/>
          <w:sz w:val="28"/>
          <w:szCs w:val="28"/>
          <w:lang w:val="vi-VN" w:eastAsia="vi-VN"/>
        </w:rPr>
        <mc:AlternateContent>
          <mc:Choice Requires="wps">
            <w:drawing>
              <wp:anchor distT="0" distB="0" distL="114300" distR="114300" simplePos="0" relativeHeight="251661312" behindDoc="0" locked="0" layoutInCell="1" allowOverlap="1" wp14:anchorId="72CF6E17" wp14:editId="7169A746">
                <wp:simplePos x="0" y="0"/>
                <wp:positionH relativeFrom="margin">
                  <wp:align>center</wp:align>
                </wp:positionH>
                <wp:positionV relativeFrom="paragraph">
                  <wp:posOffset>568933</wp:posOffset>
                </wp:positionV>
                <wp:extent cx="12192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ln>
                      </wps:spPr>
                      <wps:bodyPr/>
                    </wps:wsp>
                  </a:graphicData>
                </a:graphic>
              </wp:anchor>
            </w:drawing>
          </mc:Choice>
          <mc:Fallback>
            <w:pict>
              <v:shapetype w14:anchorId="4916362E" id="_x0000_t32" coordsize="21600,21600" o:spt="32" o:oned="t" path="m,l21600,21600e" filled="f">
                <v:path arrowok="t" fillok="f" o:connecttype="none"/>
                <o:lock v:ext="edit" shapetype="t"/>
              </v:shapetype>
              <v:shape id="Straight Arrow Connector 1" o:spid="_x0000_s1026" type="#_x0000_t32" style="position:absolute;margin-left:0;margin-top:44.8pt;width:96pt;height:0;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">
                <w10:wrap anchorx="margin"/>
              </v:shape>
            </w:pict>
          </mc:Fallback>
        </mc:AlternateContent>
      </w:r>
      <w:r w:rsidR="00AC4D2A" w:rsidRPr="00470A85">
        <w:rPr>
          <w:b/>
          <w:color w:val="000000" w:themeColor="text1"/>
          <w:spacing w:val="-6"/>
          <w:sz w:val="28"/>
          <w:szCs w:val="28"/>
        </w:rPr>
        <w:t xml:space="preserve"> </w:t>
      </w:r>
      <w:r w:rsidRPr="00470A85">
        <w:rPr>
          <w:b/>
          <w:color w:val="000000" w:themeColor="text1"/>
          <w:spacing w:val="-6"/>
          <w:sz w:val="28"/>
          <w:szCs w:val="28"/>
        </w:rPr>
        <w:t>Dự thảo</w:t>
      </w:r>
      <w:r w:rsidR="001E635B" w:rsidRPr="00470A85">
        <w:rPr>
          <w:b/>
          <w:color w:val="000000" w:themeColor="text1"/>
          <w:spacing w:val="-6"/>
          <w:sz w:val="28"/>
          <w:szCs w:val="28"/>
        </w:rPr>
        <w:t xml:space="preserve"> </w:t>
      </w:r>
      <w:r w:rsidRPr="00470A85">
        <w:rPr>
          <w:b/>
          <w:color w:val="000000" w:themeColor="text1"/>
          <w:spacing w:val="-6"/>
          <w:sz w:val="28"/>
          <w:szCs w:val="28"/>
        </w:rPr>
        <w:t xml:space="preserve">Quyết định ban hành </w:t>
      </w:r>
      <w:r w:rsidRPr="00470A85">
        <w:rPr>
          <w:b/>
          <w:bCs/>
          <w:color w:val="000000" w:themeColor="text1"/>
          <w:spacing w:val="-4"/>
        </w:rPr>
        <w:t>Quy chế</w:t>
      </w:r>
      <w:r w:rsidRPr="00470A85">
        <w:rPr>
          <w:b/>
          <w:bCs/>
          <w:color w:val="000000" w:themeColor="text1"/>
          <w:spacing w:val="-4"/>
          <w:lang w:val="vi-VN"/>
        </w:rPr>
        <w:t xml:space="preserve"> </w:t>
      </w:r>
      <w:r w:rsidRPr="00470A85">
        <w:rPr>
          <w:b/>
          <w:color w:val="000000" w:themeColor="text1"/>
        </w:rPr>
        <w:t>Quản lý, vận hành, kết nối và               bảo đảm an toàn thông tin đối với Hệ thống thông tin nguồn thông tin cơ sở          tỉnh Thái Nguyên</w:t>
      </w:r>
    </w:p>
    <w:p w14:paraId="78875F0C" w14:textId="616BB41B" w:rsidR="00C3756E" w:rsidRPr="00470A85" w:rsidRDefault="00C3756E" w:rsidP="0090411E">
      <w:pPr>
        <w:spacing w:before="360" w:after="360" w:line="360" w:lineRule="exact"/>
        <w:jc w:val="center"/>
        <w:rPr>
          <w:color w:val="000000" w:themeColor="text1"/>
          <w:sz w:val="28"/>
          <w:szCs w:val="28"/>
          <w:lang w:val="vi-VN"/>
        </w:rPr>
      </w:pPr>
      <w:r w:rsidRPr="00470A85">
        <w:rPr>
          <w:color w:val="000000" w:themeColor="text1"/>
          <w:sz w:val="28"/>
          <w:szCs w:val="28"/>
          <w:lang w:val="vi-VN"/>
        </w:rPr>
        <w:t>Kính gửi: Ủy ban nhân dân tỉnh Thái Nguyên</w:t>
      </w:r>
    </w:p>
    <w:p w14:paraId="475937BB" w14:textId="1407A5C6" w:rsidR="008F3FFF" w:rsidRPr="00470A85" w:rsidRDefault="008F3FFF" w:rsidP="00A16AFF">
      <w:pPr>
        <w:tabs>
          <w:tab w:val="left" w:pos="8475"/>
        </w:tabs>
        <w:spacing w:before="120" w:after="120" w:line="400" w:lineRule="exact"/>
        <w:ind w:firstLine="720"/>
        <w:jc w:val="both"/>
        <w:rPr>
          <w:iCs/>
          <w:color w:val="000000" w:themeColor="text1"/>
          <w:sz w:val="28"/>
          <w:szCs w:val="28"/>
        </w:rPr>
      </w:pPr>
      <w:r w:rsidRPr="00470A85">
        <w:rPr>
          <w:color w:val="000000" w:themeColor="text1"/>
          <w:sz w:val="28"/>
          <w:szCs w:val="28"/>
        </w:rPr>
        <w:t xml:space="preserve">Thực hiện </w:t>
      </w:r>
      <w:r w:rsidR="00500C87" w:rsidRPr="00470A85">
        <w:rPr>
          <w:color w:val="000000" w:themeColor="text1"/>
          <w:sz w:val="28"/>
          <w:szCs w:val="28"/>
        </w:rPr>
        <w:t>quy định của Luật Ban hành văn bản quy phạm pháp luật, Sở Văn hóa, Thể thao và Du lịch</w:t>
      </w:r>
      <w:r w:rsidR="001016EC" w:rsidRPr="00470A85">
        <w:rPr>
          <w:color w:val="000000" w:themeColor="text1"/>
          <w:sz w:val="28"/>
          <w:szCs w:val="28"/>
        </w:rPr>
        <w:t xml:space="preserve"> kính trình UBND tỉnh</w:t>
      </w:r>
      <w:r w:rsidRPr="00470A85">
        <w:rPr>
          <w:iCs/>
          <w:color w:val="000000" w:themeColor="text1"/>
          <w:sz w:val="28"/>
          <w:szCs w:val="28"/>
        </w:rPr>
        <w:t xml:space="preserve"> dự thảo Quyết định ban hành </w:t>
      </w:r>
      <w:r w:rsidR="00D72744" w:rsidRPr="00470A85">
        <w:rPr>
          <w:color w:val="000000" w:themeColor="text1"/>
          <w:sz w:val="28"/>
          <w:szCs w:val="28"/>
        </w:rPr>
        <w:t>Quy chế Quản lý, vận hành, kết nối và bảo đảm an toàn thông tin đối với Hệ thống thông tin nguồn thông tin cơ sở tỉnh Thái Nguyên</w:t>
      </w:r>
      <w:r w:rsidR="00B52A98" w:rsidRPr="00470A85">
        <w:rPr>
          <w:rFonts w:eastAsia="Times New Roman"/>
          <w:bCs/>
          <w:color w:val="000000" w:themeColor="text1"/>
          <w:sz w:val="28"/>
          <w:szCs w:val="28"/>
        </w:rPr>
        <w:t>,</w:t>
      </w:r>
      <w:r w:rsidRPr="00470A85">
        <w:rPr>
          <w:rFonts w:eastAsia="Times New Roman"/>
          <w:bCs/>
          <w:color w:val="000000" w:themeColor="text1"/>
          <w:sz w:val="28"/>
          <w:szCs w:val="28"/>
        </w:rPr>
        <w:t xml:space="preserve"> </w:t>
      </w:r>
      <w:r w:rsidRPr="00470A85">
        <w:rPr>
          <w:iCs/>
          <w:color w:val="000000" w:themeColor="text1"/>
          <w:sz w:val="28"/>
          <w:szCs w:val="28"/>
        </w:rPr>
        <w:t>như sau:</w:t>
      </w:r>
    </w:p>
    <w:p w14:paraId="27A14BC6" w14:textId="7179FED5" w:rsidR="00E105F6" w:rsidRPr="00470A85" w:rsidRDefault="00E105F6" w:rsidP="00A16AFF">
      <w:pPr>
        <w:tabs>
          <w:tab w:val="left" w:pos="8475"/>
        </w:tabs>
        <w:spacing w:before="120" w:after="120" w:line="400" w:lineRule="exact"/>
        <w:ind w:firstLine="720"/>
        <w:jc w:val="both"/>
        <w:rPr>
          <w:b/>
          <w:color w:val="000000" w:themeColor="text1"/>
          <w:sz w:val="28"/>
          <w:szCs w:val="28"/>
          <w:lang w:val="vi-VN"/>
        </w:rPr>
      </w:pPr>
      <w:r w:rsidRPr="00470A85">
        <w:rPr>
          <w:b/>
          <w:color w:val="000000" w:themeColor="text1"/>
          <w:sz w:val="28"/>
          <w:szCs w:val="28"/>
        </w:rPr>
        <w:t xml:space="preserve">I. </w:t>
      </w:r>
      <w:r w:rsidR="009653C0" w:rsidRPr="00470A85">
        <w:rPr>
          <w:b/>
          <w:color w:val="000000" w:themeColor="text1"/>
          <w:sz w:val="28"/>
          <w:szCs w:val="28"/>
        </w:rPr>
        <w:t>SỰ CẤN THIẾT BAN HÀNH VĂN BẢN</w:t>
      </w:r>
    </w:p>
    <w:p w14:paraId="78568531" w14:textId="07A9359C" w:rsidR="00FF77F6" w:rsidRPr="00470A85" w:rsidRDefault="00FF77F6" w:rsidP="00A16AFF">
      <w:pPr>
        <w:tabs>
          <w:tab w:val="left" w:pos="8475"/>
        </w:tabs>
        <w:spacing w:before="120" w:after="120" w:line="400" w:lineRule="exact"/>
        <w:ind w:firstLine="720"/>
        <w:jc w:val="both"/>
        <w:rPr>
          <w:b/>
          <w:color w:val="000000" w:themeColor="text1"/>
          <w:sz w:val="28"/>
          <w:szCs w:val="28"/>
          <w:lang w:val="vi-VN"/>
        </w:rPr>
      </w:pPr>
      <w:r w:rsidRPr="00470A85">
        <w:rPr>
          <w:b/>
          <w:color w:val="000000" w:themeColor="text1"/>
          <w:sz w:val="28"/>
          <w:szCs w:val="28"/>
          <w:lang w:val="vi-VN"/>
        </w:rPr>
        <w:t xml:space="preserve">1. Cơ sở </w:t>
      </w:r>
      <w:r w:rsidR="00094550" w:rsidRPr="00470A85">
        <w:rPr>
          <w:b/>
          <w:color w:val="000000" w:themeColor="text1"/>
          <w:sz w:val="28"/>
          <w:szCs w:val="28"/>
        </w:rPr>
        <w:t xml:space="preserve">chính trị, </w:t>
      </w:r>
      <w:r w:rsidRPr="00470A85">
        <w:rPr>
          <w:b/>
          <w:color w:val="000000" w:themeColor="text1"/>
          <w:sz w:val="28"/>
          <w:szCs w:val="28"/>
          <w:lang w:val="vi-VN"/>
        </w:rPr>
        <w:t>pháp lý</w:t>
      </w:r>
    </w:p>
    <w:p w14:paraId="031059C4" w14:textId="6EA22A77" w:rsidR="00A16AFF" w:rsidRPr="00470A85" w:rsidRDefault="00A16AFF" w:rsidP="00A16AFF">
      <w:pPr>
        <w:widowControl w:val="0"/>
        <w:snapToGrid w:val="0"/>
        <w:spacing w:line="400" w:lineRule="exact"/>
        <w:ind w:firstLine="709"/>
        <w:jc w:val="both"/>
        <w:rPr>
          <w:rFonts w:eastAsia="Times New Roman"/>
          <w:color w:val="000000" w:themeColor="text1"/>
          <w:sz w:val="28"/>
          <w:szCs w:val="28"/>
          <w:lang w:val="nb-NO"/>
        </w:rPr>
      </w:pPr>
      <w:r w:rsidRPr="00470A85">
        <w:rPr>
          <w:rFonts w:ascii="Times New Roman Italic" w:eastAsia="Times New Roman" w:hAnsi="Times New Roman Italic"/>
          <w:color w:val="000000" w:themeColor="text1"/>
          <w:spacing w:val="-6"/>
          <w:sz w:val="28"/>
          <w:szCs w:val="28"/>
          <w:lang w:val="nb-NO"/>
        </w:rPr>
        <w:t xml:space="preserve">- </w:t>
      </w:r>
      <w:r w:rsidRPr="00470A85">
        <w:rPr>
          <w:rFonts w:eastAsia="Times New Roman"/>
          <w:color w:val="000000" w:themeColor="text1"/>
          <w:sz w:val="28"/>
          <w:szCs w:val="28"/>
          <w:lang w:val="nb-NO"/>
        </w:rPr>
        <w:t xml:space="preserve">Căn cứ Luật Tổ chức chính quyền địa phương số 72/2025/QH15; </w:t>
      </w:r>
    </w:p>
    <w:p w14:paraId="255056E6" w14:textId="75D0A8A8" w:rsidR="00A16AFF" w:rsidRPr="00470A85" w:rsidRDefault="00A16AFF" w:rsidP="00A16AFF">
      <w:pPr>
        <w:widowControl w:val="0"/>
        <w:snapToGrid w:val="0"/>
        <w:spacing w:line="400" w:lineRule="exact"/>
        <w:ind w:firstLine="709"/>
        <w:jc w:val="both"/>
        <w:rPr>
          <w:rFonts w:eastAsia="Times New Roman"/>
          <w:color w:val="000000" w:themeColor="text1"/>
          <w:sz w:val="28"/>
          <w:szCs w:val="28"/>
          <w:lang w:val="nb-NO"/>
        </w:rPr>
      </w:pPr>
      <w:r w:rsidRPr="00470A85">
        <w:rPr>
          <w:rFonts w:eastAsia="Times New Roman"/>
          <w:color w:val="000000" w:themeColor="text1"/>
          <w:sz w:val="28"/>
          <w:szCs w:val="28"/>
          <w:lang w:val="nb-NO"/>
        </w:rPr>
        <w:t xml:space="preserve">- </w:t>
      </w:r>
      <w:r w:rsidRPr="00470A85">
        <w:rPr>
          <w:rFonts w:eastAsia="Times New Roman"/>
          <w:color w:val="000000" w:themeColor="text1"/>
          <w:sz w:val="28"/>
          <w:szCs w:val="28"/>
          <w:lang w:val="nb-NO"/>
        </w:rPr>
        <w:t>Căn cứ </w:t>
      </w:r>
      <w:bookmarkStart w:id="1" w:name="tvpllink_pirenrkipx"/>
      <w:r w:rsidRPr="00470A85">
        <w:rPr>
          <w:rFonts w:eastAsia="Times New Roman"/>
          <w:color w:val="000000" w:themeColor="text1"/>
          <w:sz w:val="28"/>
          <w:szCs w:val="28"/>
          <w:lang w:val="nb-NO"/>
        </w:rPr>
        <w:fldChar w:fldCharType="begin"/>
      </w:r>
      <w:r w:rsidRPr="00470A85">
        <w:rPr>
          <w:rFonts w:eastAsia="Times New Roman"/>
          <w:color w:val="000000" w:themeColor="text1"/>
          <w:sz w:val="28"/>
          <w:szCs w:val="28"/>
          <w:lang w:val="nb-NO"/>
        </w:rPr>
        <w:instrText>HYPERLINK "https://thuvienphapluat.vn/van-ban/Cong-nghe-thong-tin/Luat-cong-nghe-thong-tin-2006-67-2006-QH11-12987.aspx" \t "_blank"</w:instrText>
      </w:r>
      <w:r w:rsidRPr="00470A85">
        <w:rPr>
          <w:rFonts w:eastAsia="Times New Roman"/>
          <w:color w:val="000000" w:themeColor="text1"/>
          <w:sz w:val="28"/>
          <w:szCs w:val="28"/>
          <w:lang w:val="nb-NO"/>
        </w:rPr>
      </w:r>
      <w:r w:rsidRPr="00470A85">
        <w:rPr>
          <w:rFonts w:eastAsia="Times New Roman"/>
          <w:color w:val="000000" w:themeColor="text1"/>
          <w:sz w:val="28"/>
          <w:szCs w:val="28"/>
          <w:lang w:val="nb-NO"/>
        </w:rPr>
        <w:fldChar w:fldCharType="separate"/>
      </w:r>
      <w:r w:rsidRPr="00470A85">
        <w:rPr>
          <w:rFonts w:eastAsia="Times New Roman"/>
          <w:color w:val="000000" w:themeColor="text1"/>
          <w:sz w:val="28"/>
          <w:szCs w:val="28"/>
          <w:lang w:val="nb-NO"/>
        </w:rPr>
        <w:t>Luật Công nghệ thông tin</w:t>
      </w:r>
      <w:r w:rsidRPr="00470A85">
        <w:rPr>
          <w:rFonts w:eastAsia="Times New Roman"/>
          <w:color w:val="000000" w:themeColor="text1"/>
          <w:sz w:val="28"/>
          <w:szCs w:val="28"/>
          <w:lang w:val="nb-NO"/>
        </w:rPr>
        <w:fldChar w:fldCharType="end"/>
      </w:r>
      <w:bookmarkEnd w:id="1"/>
      <w:r w:rsidRPr="00470A85">
        <w:rPr>
          <w:rFonts w:eastAsia="Times New Roman"/>
          <w:color w:val="000000" w:themeColor="text1"/>
          <w:sz w:val="28"/>
          <w:szCs w:val="28"/>
          <w:lang w:val="nb-NO"/>
        </w:rPr>
        <w:t> số 67/2006/QH11;</w:t>
      </w:r>
    </w:p>
    <w:p w14:paraId="16226CDB" w14:textId="05E8C2DB" w:rsidR="00A16AFF" w:rsidRPr="00470A85" w:rsidRDefault="00A16AFF" w:rsidP="00A16AFF">
      <w:pPr>
        <w:widowControl w:val="0"/>
        <w:snapToGrid w:val="0"/>
        <w:spacing w:line="400" w:lineRule="exact"/>
        <w:ind w:firstLine="709"/>
        <w:jc w:val="both"/>
        <w:rPr>
          <w:rFonts w:eastAsia="Times New Roman"/>
          <w:b/>
          <w:bCs/>
          <w:color w:val="000000" w:themeColor="text1"/>
          <w:sz w:val="28"/>
          <w:szCs w:val="28"/>
        </w:rPr>
      </w:pPr>
      <w:r w:rsidRPr="00470A85">
        <w:rPr>
          <w:rFonts w:eastAsia="Times New Roman"/>
          <w:color w:val="000000" w:themeColor="text1"/>
          <w:sz w:val="28"/>
          <w:szCs w:val="28"/>
          <w:lang w:val="nb-NO"/>
        </w:rPr>
        <w:t xml:space="preserve">- </w:t>
      </w:r>
      <w:r w:rsidRPr="00470A85">
        <w:rPr>
          <w:rFonts w:eastAsia="Times New Roman"/>
          <w:color w:val="000000" w:themeColor="text1"/>
          <w:sz w:val="28"/>
          <w:szCs w:val="28"/>
          <w:lang w:val="nb-NO"/>
        </w:rPr>
        <w:t>Căn cứ </w:t>
      </w:r>
      <w:bookmarkStart w:id="2" w:name="tvpllink_dkrwxtlfjk"/>
      <w:r w:rsidRPr="00470A85">
        <w:rPr>
          <w:rFonts w:eastAsia="Times New Roman"/>
          <w:color w:val="000000" w:themeColor="text1"/>
          <w:sz w:val="28"/>
          <w:szCs w:val="28"/>
          <w:lang w:val="nb-NO"/>
        </w:rPr>
        <w:fldChar w:fldCharType="begin"/>
      </w:r>
      <w:r w:rsidRPr="00470A85">
        <w:rPr>
          <w:rFonts w:eastAsia="Times New Roman"/>
          <w:color w:val="000000" w:themeColor="text1"/>
          <w:sz w:val="28"/>
          <w:szCs w:val="28"/>
          <w:lang w:val="nb-NO"/>
        </w:rPr>
        <w:instrText>HYPERLINK "https://thuvienphapluat.vn/van-ban/Cong-nghe-thong-tin/Luat-an-toan-thong-tin-mang-2015-298365.aspx" \t "_blank"</w:instrText>
      </w:r>
      <w:r w:rsidRPr="00470A85">
        <w:rPr>
          <w:rFonts w:eastAsia="Times New Roman"/>
          <w:color w:val="000000" w:themeColor="text1"/>
          <w:sz w:val="28"/>
          <w:szCs w:val="28"/>
          <w:lang w:val="nb-NO"/>
        </w:rPr>
      </w:r>
      <w:r w:rsidRPr="00470A85">
        <w:rPr>
          <w:rFonts w:eastAsia="Times New Roman"/>
          <w:color w:val="000000" w:themeColor="text1"/>
          <w:sz w:val="28"/>
          <w:szCs w:val="28"/>
          <w:lang w:val="nb-NO"/>
        </w:rPr>
        <w:fldChar w:fldCharType="separate"/>
      </w:r>
      <w:r w:rsidRPr="00470A85">
        <w:rPr>
          <w:rFonts w:eastAsia="Times New Roman"/>
          <w:color w:val="000000" w:themeColor="text1"/>
          <w:sz w:val="28"/>
          <w:szCs w:val="28"/>
          <w:lang w:val="nb-NO"/>
        </w:rPr>
        <w:t>Luật An toàn thông tin mạng</w:t>
      </w:r>
      <w:r w:rsidRPr="00470A85">
        <w:rPr>
          <w:rFonts w:eastAsia="Times New Roman"/>
          <w:color w:val="000000" w:themeColor="text1"/>
          <w:sz w:val="28"/>
          <w:szCs w:val="28"/>
          <w:lang w:val="nb-NO"/>
        </w:rPr>
        <w:fldChar w:fldCharType="end"/>
      </w:r>
      <w:bookmarkEnd w:id="2"/>
      <w:r w:rsidRPr="00470A85">
        <w:rPr>
          <w:rFonts w:eastAsia="Times New Roman"/>
          <w:color w:val="000000" w:themeColor="text1"/>
          <w:sz w:val="28"/>
          <w:szCs w:val="28"/>
          <w:lang w:val="nb-NO"/>
        </w:rPr>
        <w:t> số 86/2015/QH13;</w:t>
      </w:r>
    </w:p>
    <w:p w14:paraId="41B6D9FC" w14:textId="782CCCF6" w:rsidR="00A16AFF" w:rsidRPr="00470A85" w:rsidRDefault="00A16AFF" w:rsidP="00A16AFF">
      <w:pPr>
        <w:widowControl w:val="0"/>
        <w:snapToGrid w:val="0"/>
        <w:spacing w:line="400" w:lineRule="exact"/>
        <w:ind w:firstLine="709"/>
        <w:jc w:val="both"/>
        <w:rPr>
          <w:rFonts w:eastAsia="Times New Roman"/>
          <w:color w:val="000000" w:themeColor="text1"/>
          <w:sz w:val="28"/>
          <w:szCs w:val="28"/>
          <w:lang w:val="nb-NO"/>
        </w:rPr>
      </w:pPr>
      <w:r w:rsidRPr="00470A85">
        <w:rPr>
          <w:rFonts w:eastAsia="Times New Roman"/>
          <w:color w:val="000000" w:themeColor="text1"/>
          <w:sz w:val="28"/>
          <w:szCs w:val="28"/>
          <w:lang w:val="nb-NO"/>
        </w:rPr>
        <w:t xml:space="preserve">- </w:t>
      </w:r>
      <w:r w:rsidRPr="00470A85">
        <w:rPr>
          <w:rFonts w:eastAsia="Times New Roman"/>
          <w:color w:val="000000" w:themeColor="text1"/>
          <w:sz w:val="28"/>
          <w:szCs w:val="28"/>
          <w:lang w:val="nb-NO"/>
        </w:rPr>
        <w:t>Căn cứ </w:t>
      </w:r>
      <w:bookmarkStart w:id="3" w:name="tvpllink_liccykjyim"/>
      <w:r w:rsidRPr="00470A85">
        <w:rPr>
          <w:rFonts w:eastAsia="Times New Roman"/>
          <w:color w:val="000000" w:themeColor="text1"/>
          <w:sz w:val="28"/>
          <w:szCs w:val="28"/>
          <w:lang w:val="nb-NO"/>
        </w:rPr>
        <w:fldChar w:fldCharType="begin"/>
      </w:r>
      <w:r w:rsidRPr="00470A85">
        <w:rPr>
          <w:rFonts w:eastAsia="Times New Roman"/>
          <w:color w:val="000000" w:themeColor="text1"/>
          <w:sz w:val="28"/>
          <w:szCs w:val="28"/>
          <w:lang w:val="nb-NO"/>
        </w:rPr>
        <w:instrText>HYPERLINK "https://thuvienphapluat.vn/van-ban/Cong-nghe-thong-tin/Luat-an-ninh-mang-2018-351416.aspx" \t "_blank"</w:instrText>
      </w:r>
      <w:r w:rsidRPr="00470A85">
        <w:rPr>
          <w:rFonts w:eastAsia="Times New Roman"/>
          <w:color w:val="000000" w:themeColor="text1"/>
          <w:sz w:val="28"/>
          <w:szCs w:val="28"/>
          <w:lang w:val="nb-NO"/>
        </w:rPr>
      </w:r>
      <w:r w:rsidRPr="00470A85">
        <w:rPr>
          <w:rFonts w:eastAsia="Times New Roman"/>
          <w:color w:val="000000" w:themeColor="text1"/>
          <w:sz w:val="28"/>
          <w:szCs w:val="28"/>
          <w:lang w:val="nb-NO"/>
        </w:rPr>
        <w:fldChar w:fldCharType="separate"/>
      </w:r>
      <w:r w:rsidRPr="00470A85">
        <w:rPr>
          <w:rFonts w:eastAsia="Times New Roman"/>
          <w:color w:val="000000" w:themeColor="text1"/>
          <w:sz w:val="28"/>
          <w:szCs w:val="28"/>
          <w:lang w:val="nb-NO"/>
        </w:rPr>
        <w:t>Luật An ninh mạng</w:t>
      </w:r>
      <w:r w:rsidRPr="00470A85">
        <w:rPr>
          <w:rFonts w:eastAsia="Times New Roman"/>
          <w:color w:val="000000" w:themeColor="text1"/>
          <w:sz w:val="28"/>
          <w:szCs w:val="28"/>
          <w:lang w:val="nb-NO"/>
        </w:rPr>
        <w:fldChar w:fldCharType="end"/>
      </w:r>
      <w:bookmarkEnd w:id="3"/>
      <w:r w:rsidRPr="00470A85">
        <w:rPr>
          <w:rFonts w:eastAsia="Times New Roman"/>
          <w:color w:val="000000" w:themeColor="text1"/>
          <w:sz w:val="28"/>
          <w:szCs w:val="28"/>
          <w:lang w:val="nb-NO"/>
        </w:rPr>
        <w:t> số 24/2018/QH14;</w:t>
      </w:r>
    </w:p>
    <w:p w14:paraId="1ED57CE1" w14:textId="0283227C" w:rsidR="00A16AFF" w:rsidRPr="00470A85" w:rsidRDefault="00A16AFF" w:rsidP="00A16AFF">
      <w:pPr>
        <w:widowControl w:val="0"/>
        <w:snapToGrid w:val="0"/>
        <w:spacing w:line="400" w:lineRule="exact"/>
        <w:ind w:firstLine="709"/>
        <w:jc w:val="both"/>
        <w:rPr>
          <w:rFonts w:eastAsia="Times New Roman"/>
          <w:color w:val="000000" w:themeColor="text1"/>
          <w:sz w:val="28"/>
          <w:szCs w:val="28"/>
          <w:lang w:val="nb-NO"/>
        </w:rPr>
      </w:pPr>
      <w:r w:rsidRPr="00470A85">
        <w:rPr>
          <w:rFonts w:ascii="Times New Roman Italic" w:eastAsia="Times New Roman" w:hAnsi="Times New Roman Italic"/>
          <w:i/>
          <w:iCs/>
          <w:color w:val="000000" w:themeColor="text1"/>
          <w:spacing w:val="2"/>
          <w:sz w:val="28"/>
          <w:szCs w:val="28"/>
          <w:lang w:val="nb-NO"/>
        </w:rPr>
        <w:t xml:space="preserve">- </w:t>
      </w:r>
      <w:r w:rsidRPr="00470A85">
        <w:rPr>
          <w:rFonts w:eastAsia="Times New Roman"/>
          <w:color w:val="000000" w:themeColor="text1"/>
          <w:sz w:val="28"/>
          <w:szCs w:val="28"/>
          <w:lang w:val="nb-NO"/>
        </w:rPr>
        <w:t>Căn cứ Nghị định số 49/2024/NĐ-CP ngày 10 tháng 5 năm 2024 của Chính phủ quy định về hoạt động thông tin cơ sở;</w:t>
      </w:r>
    </w:p>
    <w:p w14:paraId="375CED82" w14:textId="4288517B" w:rsidR="00A16AFF" w:rsidRPr="00470A85" w:rsidRDefault="00A16AFF" w:rsidP="00A16AFF">
      <w:pPr>
        <w:widowControl w:val="0"/>
        <w:snapToGrid w:val="0"/>
        <w:spacing w:line="400" w:lineRule="exact"/>
        <w:ind w:firstLine="709"/>
        <w:jc w:val="both"/>
        <w:rPr>
          <w:rFonts w:eastAsia="Times New Roman"/>
          <w:color w:val="000000" w:themeColor="text1"/>
          <w:sz w:val="28"/>
          <w:szCs w:val="28"/>
          <w:lang w:val="nb-NO"/>
        </w:rPr>
      </w:pPr>
      <w:bookmarkStart w:id="4" w:name="_Hlk218501106"/>
      <w:r w:rsidRPr="00470A85">
        <w:rPr>
          <w:rFonts w:eastAsia="Times New Roman"/>
          <w:color w:val="000000" w:themeColor="text1"/>
          <w:sz w:val="28"/>
          <w:szCs w:val="28"/>
          <w:lang w:val="nb-NO"/>
        </w:rPr>
        <w:t xml:space="preserve">- </w:t>
      </w:r>
      <w:r w:rsidRPr="00470A85">
        <w:rPr>
          <w:rFonts w:eastAsia="Times New Roman"/>
          <w:color w:val="000000" w:themeColor="text1"/>
          <w:sz w:val="28"/>
          <w:szCs w:val="28"/>
          <w:lang w:val="nb-NO"/>
        </w:rPr>
        <w:t>Căn cứ Thông tư số 24/2025/TT-BVHTTDL ngày 30 tháng 12 năm 2025 của Bộ trưởng Bộ Văn hóa, Thể thao và Du lịch quy định về hệ thống truyền thông cơ sở ứng dụng công nghệ thông tin - viễn thông;</w:t>
      </w:r>
      <w:bookmarkEnd w:id="4"/>
    </w:p>
    <w:p w14:paraId="51B7E86B" w14:textId="02AABE85" w:rsidR="00A16AFF" w:rsidRPr="00470A85" w:rsidRDefault="0088045E" w:rsidP="00A16AFF">
      <w:pPr>
        <w:widowControl w:val="0"/>
        <w:snapToGrid w:val="0"/>
        <w:spacing w:before="120" w:after="120" w:line="400" w:lineRule="exact"/>
        <w:ind w:firstLine="709"/>
        <w:jc w:val="both"/>
        <w:rPr>
          <w:rFonts w:eastAsia="Times New Roman"/>
          <w:iCs/>
          <w:color w:val="000000" w:themeColor="text1"/>
          <w:sz w:val="28"/>
          <w:szCs w:val="28"/>
          <w:lang w:val="de-DE"/>
        </w:rPr>
      </w:pPr>
      <w:r w:rsidRPr="00470A85">
        <w:rPr>
          <w:rFonts w:eastAsia="Times New Roman"/>
          <w:iCs/>
          <w:color w:val="000000" w:themeColor="text1"/>
          <w:sz w:val="28"/>
          <w:szCs w:val="28"/>
          <w:lang w:val="de-DE"/>
        </w:rPr>
        <w:t xml:space="preserve">Căn cứ Khoản 3 Điều 16 </w:t>
      </w:r>
      <w:r w:rsidRPr="00470A85">
        <w:rPr>
          <w:rFonts w:eastAsia="Times New Roman"/>
          <w:iCs/>
          <w:color w:val="000000" w:themeColor="text1"/>
          <w:sz w:val="28"/>
          <w:szCs w:val="28"/>
        </w:rPr>
        <w:t>Thông tư số 24/2025/TT-BVHTTDL</w:t>
      </w:r>
      <w:r w:rsidR="00BC767C" w:rsidRPr="00470A85">
        <w:rPr>
          <w:rFonts w:eastAsia="Times New Roman"/>
          <w:iCs/>
          <w:color w:val="000000" w:themeColor="text1"/>
          <w:sz w:val="28"/>
          <w:szCs w:val="28"/>
        </w:rPr>
        <w:t xml:space="preserve"> ngày 30 tháng 12 năm 2026 của Bộ Văn hóa, Thể thao và Du lịch quy định về hệ thống truyền thông cơ sở ứng dụng công nghệ thông tin - viễn thông,</w:t>
      </w:r>
      <w:r w:rsidRPr="00470A85">
        <w:rPr>
          <w:rFonts w:eastAsia="Times New Roman"/>
          <w:iCs/>
          <w:color w:val="000000" w:themeColor="text1"/>
          <w:sz w:val="28"/>
          <w:szCs w:val="28"/>
        </w:rPr>
        <w:t xml:space="preserve"> </w:t>
      </w:r>
      <w:r w:rsidRPr="00470A85">
        <w:rPr>
          <w:rFonts w:eastAsia="Times New Roman"/>
          <w:iCs/>
          <w:color w:val="000000" w:themeColor="text1"/>
          <w:sz w:val="28"/>
          <w:szCs w:val="28"/>
          <w:lang w:val="de-DE"/>
        </w:rPr>
        <w:t>quy định trách nhiệm của UBND cấp tỉnh:</w:t>
      </w:r>
    </w:p>
    <w:p w14:paraId="06D5A127" w14:textId="327F1E3D" w:rsidR="0088045E" w:rsidRPr="00470A85" w:rsidRDefault="0088045E" w:rsidP="00A16AFF">
      <w:pPr>
        <w:widowControl w:val="0"/>
        <w:snapToGrid w:val="0"/>
        <w:spacing w:before="120" w:after="120" w:line="400" w:lineRule="exact"/>
        <w:ind w:firstLine="709"/>
        <w:jc w:val="both"/>
        <w:rPr>
          <w:rFonts w:eastAsia="Times New Roman"/>
          <w:color w:val="000000" w:themeColor="text1"/>
          <w:sz w:val="28"/>
          <w:szCs w:val="28"/>
          <w:lang w:val="nb-NO"/>
        </w:rPr>
      </w:pPr>
      <w:r w:rsidRPr="00470A85">
        <w:rPr>
          <w:rFonts w:eastAsia="Times New Roman"/>
          <w:i/>
          <w:color w:val="000000" w:themeColor="text1"/>
          <w:sz w:val="28"/>
          <w:szCs w:val="28"/>
          <w:lang w:val="de-DE"/>
        </w:rPr>
        <w:t>“</w:t>
      </w:r>
      <w:r w:rsidRPr="00470A85">
        <w:rPr>
          <w:rFonts w:eastAsia="Times New Roman"/>
          <w:i/>
          <w:color w:val="000000" w:themeColor="text1"/>
          <w:sz w:val="28"/>
          <w:szCs w:val="28"/>
        </w:rPr>
        <w:t>3. Ban hành Quy chế quản lý, vận hành, kết nối và bảo đảm an toàn thông tin đối với hệ thống thông tin nguồn cấp tỉnh</w:t>
      </w:r>
      <w:r w:rsidR="00BC767C" w:rsidRPr="00470A85">
        <w:rPr>
          <w:rFonts w:eastAsia="Times New Roman"/>
          <w:i/>
          <w:color w:val="000000" w:themeColor="text1"/>
          <w:sz w:val="28"/>
          <w:szCs w:val="28"/>
        </w:rPr>
        <w:t>.</w:t>
      </w:r>
      <w:r w:rsidRPr="00470A85">
        <w:rPr>
          <w:rFonts w:eastAsia="Times New Roman"/>
          <w:i/>
          <w:color w:val="000000" w:themeColor="text1"/>
          <w:sz w:val="28"/>
          <w:szCs w:val="28"/>
        </w:rPr>
        <w:t>”</w:t>
      </w:r>
      <w:r w:rsidR="00BC767C" w:rsidRPr="00470A85">
        <w:rPr>
          <w:rFonts w:eastAsia="Times New Roman"/>
          <w:i/>
          <w:color w:val="000000" w:themeColor="text1"/>
          <w:sz w:val="28"/>
          <w:szCs w:val="28"/>
        </w:rPr>
        <w:t>.</w:t>
      </w:r>
    </w:p>
    <w:p w14:paraId="4C525DFC" w14:textId="77777777" w:rsidR="00037587" w:rsidRPr="00470A85" w:rsidRDefault="00FF77F6" w:rsidP="00037587">
      <w:pPr>
        <w:tabs>
          <w:tab w:val="left" w:pos="8475"/>
        </w:tabs>
        <w:spacing w:before="120" w:after="120" w:line="360" w:lineRule="exact"/>
        <w:ind w:firstLine="720"/>
        <w:jc w:val="both"/>
        <w:rPr>
          <w:b/>
          <w:color w:val="000000" w:themeColor="text1"/>
          <w:sz w:val="28"/>
          <w:szCs w:val="28"/>
        </w:rPr>
      </w:pPr>
      <w:r w:rsidRPr="00470A85">
        <w:rPr>
          <w:b/>
          <w:color w:val="000000" w:themeColor="text1"/>
          <w:sz w:val="28"/>
          <w:szCs w:val="28"/>
          <w:lang w:val="vi-VN"/>
        </w:rPr>
        <w:lastRenderedPageBreak/>
        <w:t>2. Cơ sở thực tiễn</w:t>
      </w:r>
    </w:p>
    <w:p w14:paraId="68FCDCA5" w14:textId="6F91ED88" w:rsidR="00037587" w:rsidRPr="00470A85" w:rsidRDefault="00037587" w:rsidP="00037587">
      <w:pPr>
        <w:tabs>
          <w:tab w:val="left" w:pos="8475"/>
        </w:tabs>
        <w:spacing w:before="120" w:after="120" w:line="360" w:lineRule="exact"/>
        <w:ind w:firstLine="720"/>
        <w:jc w:val="both"/>
        <w:rPr>
          <w:b/>
          <w:color w:val="000000" w:themeColor="text1"/>
          <w:sz w:val="28"/>
          <w:szCs w:val="28"/>
          <w:lang w:val="vi-VN"/>
        </w:rPr>
      </w:pPr>
      <w:r w:rsidRPr="00470A85">
        <w:rPr>
          <w:color w:val="000000" w:themeColor="text1"/>
          <w:sz w:val="28"/>
          <w:szCs w:val="28"/>
        </w:rPr>
        <w:t>Hệ thống thông tin nguồn tỉnh Thái Nguyên được triển khai từ năm 2024</w:t>
      </w:r>
      <w:r w:rsidRPr="00470A85">
        <w:rPr>
          <w:rFonts w:ascii="Times New Roman Italic" w:hAnsi="Times New Roman Italic"/>
          <w:i/>
          <w:color w:val="000000" w:themeColor="text1"/>
          <w:spacing w:val="-4"/>
          <w:sz w:val="28"/>
          <w:szCs w:val="28"/>
        </w:rPr>
        <w:t xml:space="preserve"> </w:t>
      </w:r>
      <w:r w:rsidRPr="00470A85">
        <w:rPr>
          <w:color w:val="000000" w:themeColor="text1"/>
          <w:sz w:val="28"/>
          <w:szCs w:val="28"/>
        </w:rPr>
        <w:t xml:space="preserve">với vai trò là hệ thống cung cấp thông tin nguồn cho hoạt động thông tin cơ sở; thu thập, tổng hợp, phân tích, quản lý dữ liệu, đánh giá hiệu quả hoạt động thông tin cơ sở phục vụ công tác quản lý nhà nước trên địa bàn cấp tỉnh. </w:t>
      </w:r>
    </w:p>
    <w:p w14:paraId="0CFE1A2F" w14:textId="7C4AB1CB" w:rsidR="00FF77F6" w:rsidRPr="00470A85" w:rsidRDefault="00037587" w:rsidP="00037587">
      <w:pPr>
        <w:spacing w:before="120" w:after="120" w:line="360" w:lineRule="exact"/>
        <w:ind w:firstLine="720"/>
        <w:jc w:val="both"/>
        <w:rPr>
          <w:rFonts w:asciiTheme="majorHAnsi" w:hAnsiTheme="majorHAnsi" w:cstheme="majorHAnsi"/>
          <w:color w:val="000000" w:themeColor="text1"/>
          <w:sz w:val="28"/>
          <w:szCs w:val="28"/>
        </w:rPr>
      </w:pPr>
      <w:r w:rsidRPr="00470A85">
        <w:rPr>
          <w:color w:val="000000" w:themeColor="text1"/>
          <w:sz w:val="28"/>
          <w:szCs w:val="28"/>
        </w:rPr>
        <w:t>Hiện tại Hệ thống thông tin nguồn tỉnh Thái Nguyên được triển khai cài đặt tại Trung tâm tích hợp dữ liệu tỉnh Thái Nguyên</w:t>
      </w:r>
      <w:r w:rsidR="00A16AFF" w:rsidRPr="00470A85">
        <w:rPr>
          <w:color w:val="000000" w:themeColor="text1"/>
          <w:sz w:val="28"/>
          <w:szCs w:val="28"/>
        </w:rPr>
        <w:t xml:space="preserve"> (Sở Khoa học và Công nghệ)</w:t>
      </w:r>
      <w:r w:rsidRPr="00470A85">
        <w:rPr>
          <w:color w:val="000000" w:themeColor="text1"/>
          <w:sz w:val="28"/>
          <w:szCs w:val="28"/>
        </w:rPr>
        <w:t xml:space="preserve"> đảm bảo duy trì hoạt động hiệu quả, ổn định và đảm bảo an toàn an ninh thông tin. </w:t>
      </w:r>
      <w:r w:rsidR="00423D90" w:rsidRPr="00470A85">
        <w:rPr>
          <w:rFonts w:asciiTheme="majorHAnsi" w:hAnsiTheme="majorHAnsi" w:cstheme="majorHAnsi"/>
          <w:color w:val="000000" w:themeColor="text1"/>
          <w:sz w:val="28"/>
          <w:szCs w:val="28"/>
        </w:rPr>
        <w:t>T</w:t>
      </w:r>
      <w:r w:rsidR="00256AE4" w:rsidRPr="00470A85">
        <w:rPr>
          <w:rFonts w:asciiTheme="majorHAnsi" w:hAnsiTheme="majorHAnsi" w:cstheme="majorHAnsi"/>
          <w:color w:val="000000" w:themeColor="text1"/>
          <w:spacing w:val="2"/>
          <w:sz w:val="28"/>
          <w:szCs w:val="28"/>
          <w:shd w:val="clear" w:color="auto" w:fill="FFFFFF"/>
        </w:rPr>
        <w:t>hực hiện chức năng quản lý nhà nước về thông tin cơ sở</w:t>
      </w:r>
      <w:r w:rsidR="00256AE4" w:rsidRPr="00470A85">
        <w:rPr>
          <w:rFonts w:asciiTheme="majorHAnsi" w:hAnsiTheme="majorHAnsi" w:cstheme="majorHAnsi"/>
          <w:i/>
          <w:iCs/>
          <w:color w:val="000000" w:themeColor="text1"/>
          <w:spacing w:val="2"/>
          <w:sz w:val="28"/>
          <w:szCs w:val="28"/>
          <w:shd w:val="clear" w:color="auto" w:fill="FFFFFF"/>
        </w:rPr>
        <w:t>;</w:t>
      </w:r>
      <w:r w:rsidR="00FF77F6" w:rsidRPr="00470A85">
        <w:rPr>
          <w:rFonts w:asciiTheme="majorHAnsi" w:hAnsiTheme="majorHAnsi" w:cstheme="majorHAnsi"/>
          <w:color w:val="000000" w:themeColor="text1"/>
          <w:sz w:val="28"/>
          <w:szCs w:val="28"/>
        </w:rPr>
        <w:t xml:space="preserve"> </w:t>
      </w:r>
      <w:r w:rsidR="00ED4B2E" w:rsidRPr="00470A85">
        <w:rPr>
          <w:rFonts w:asciiTheme="majorHAnsi" w:hAnsiTheme="majorHAnsi" w:cstheme="majorHAnsi"/>
          <w:color w:val="000000" w:themeColor="text1"/>
          <w:sz w:val="28"/>
          <w:szCs w:val="28"/>
        </w:rPr>
        <w:t>Sở</w:t>
      </w:r>
      <w:r w:rsidR="00ED4B2E" w:rsidRPr="00470A85">
        <w:rPr>
          <w:rFonts w:asciiTheme="majorHAnsi" w:hAnsiTheme="majorHAnsi" w:cstheme="majorHAnsi"/>
          <w:color w:val="000000" w:themeColor="text1"/>
          <w:sz w:val="28"/>
          <w:szCs w:val="28"/>
          <w:lang w:val="vi-VN"/>
        </w:rPr>
        <w:t xml:space="preserve"> Văn hóa, Thể thao và Du lịch </w:t>
      </w:r>
      <w:r w:rsidR="00032488" w:rsidRPr="00470A85">
        <w:rPr>
          <w:rFonts w:asciiTheme="majorHAnsi" w:hAnsiTheme="majorHAnsi" w:cstheme="majorHAnsi"/>
          <w:color w:val="000000" w:themeColor="text1"/>
          <w:sz w:val="28"/>
          <w:szCs w:val="28"/>
        </w:rPr>
        <w:t>tham mưu</w:t>
      </w:r>
      <w:r w:rsidR="00FF77F6" w:rsidRPr="00470A85">
        <w:rPr>
          <w:rFonts w:asciiTheme="majorHAnsi" w:hAnsiTheme="majorHAnsi" w:cstheme="majorHAnsi"/>
          <w:color w:val="000000" w:themeColor="text1"/>
          <w:sz w:val="28"/>
          <w:szCs w:val="28"/>
        </w:rPr>
        <w:t xml:space="preserve"> xây dựng</w:t>
      </w:r>
      <w:r w:rsidR="00032488" w:rsidRPr="00470A85">
        <w:rPr>
          <w:rFonts w:asciiTheme="majorHAnsi" w:hAnsiTheme="majorHAnsi" w:cstheme="majorHAnsi"/>
          <w:color w:val="000000" w:themeColor="text1"/>
          <w:sz w:val="28"/>
          <w:szCs w:val="28"/>
        </w:rPr>
        <w:t xml:space="preserve"> dự thảo</w:t>
      </w:r>
      <w:r w:rsidR="00ED4B2E" w:rsidRPr="00470A85">
        <w:rPr>
          <w:rFonts w:asciiTheme="majorHAnsi" w:hAnsiTheme="majorHAnsi" w:cstheme="majorHAnsi"/>
          <w:color w:val="000000" w:themeColor="text1"/>
          <w:sz w:val="28"/>
          <w:szCs w:val="28"/>
          <w:lang w:val="vi-VN"/>
        </w:rPr>
        <w:t xml:space="preserve"> </w:t>
      </w:r>
      <w:r w:rsidR="000C66AD" w:rsidRPr="00470A85">
        <w:rPr>
          <w:iCs/>
          <w:color w:val="000000" w:themeColor="text1"/>
          <w:sz w:val="28"/>
          <w:szCs w:val="28"/>
        </w:rPr>
        <w:t xml:space="preserve">Quyết định ban hành </w:t>
      </w:r>
      <w:r w:rsidR="000C66AD" w:rsidRPr="00470A85">
        <w:rPr>
          <w:color w:val="000000" w:themeColor="text1"/>
          <w:sz w:val="28"/>
          <w:szCs w:val="28"/>
        </w:rPr>
        <w:t>Quy chế Quản lý, vận hành, kết nối và bảo đảm an toàn thông tin đối với Hệ thống thông tin nguồn thông tin cơ sở tỉnh Thái Nguyên</w:t>
      </w:r>
      <w:r w:rsidR="000C66AD" w:rsidRPr="00470A85">
        <w:rPr>
          <w:rFonts w:asciiTheme="majorHAnsi" w:hAnsiTheme="majorHAnsi" w:cstheme="majorHAnsi"/>
          <w:color w:val="000000" w:themeColor="text1"/>
          <w:sz w:val="28"/>
          <w:szCs w:val="28"/>
        </w:rPr>
        <w:t>.</w:t>
      </w:r>
    </w:p>
    <w:p w14:paraId="481914AD" w14:textId="7891A5A4" w:rsidR="00BC767C" w:rsidRPr="00470A85" w:rsidRDefault="00BC767C" w:rsidP="00037587">
      <w:pPr>
        <w:spacing w:before="120" w:after="120" w:line="360" w:lineRule="exact"/>
        <w:ind w:firstLine="720"/>
        <w:jc w:val="both"/>
        <w:rPr>
          <w:rFonts w:asciiTheme="majorHAnsi" w:hAnsiTheme="majorHAnsi" w:cstheme="majorHAnsi"/>
          <w:color w:val="000000" w:themeColor="text1"/>
          <w:sz w:val="28"/>
          <w:szCs w:val="28"/>
        </w:rPr>
      </w:pPr>
      <w:r w:rsidRPr="00470A85">
        <w:rPr>
          <w:rFonts w:asciiTheme="majorHAnsi" w:hAnsiTheme="majorHAnsi" w:cstheme="majorHAnsi"/>
          <w:color w:val="000000" w:themeColor="text1"/>
          <w:spacing w:val="-2"/>
          <w:sz w:val="28"/>
          <w:szCs w:val="28"/>
          <w:lang w:val="vi-VN"/>
        </w:rPr>
        <w:t xml:space="preserve">Từ cơ sở chính trị, pháp lý và cơ sở thực tiễn cho thấy </w:t>
      </w:r>
      <w:r w:rsidR="00A16AFF" w:rsidRPr="00470A85">
        <w:rPr>
          <w:rFonts w:asciiTheme="majorHAnsi" w:hAnsiTheme="majorHAnsi" w:cstheme="majorHAnsi"/>
          <w:color w:val="000000" w:themeColor="text1"/>
          <w:spacing w:val="-2"/>
          <w:sz w:val="28"/>
          <w:szCs w:val="28"/>
          <w:lang w:val="vi-VN"/>
        </w:rPr>
        <w:t xml:space="preserve">việc UBND tỉnh xem xét, ban hành Quyết định </w:t>
      </w:r>
      <w:r w:rsidRPr="00470A85">
        <w:rPr>
          <w:rFonts w:asciiTheme="majorHAnsi" w:hAnsiTheme="majorHAnsi" w:cstheme="majorHAnsi"/>
          <w:color w:val="000000" w:themeColor="text1"/>
          <w:spacing w:val="-2"/>
          <w:sz w:val="28"/>
          <w:szCs w:val="28"/>
        </w:rPr>
        <w:t>dự thảo</w:t>
      </w:r>
      <w:r w:rsidRPr="00470A85">
        <w:rPr>
          <w:rFonts w:asciiTheme="majorHAnsi" w:hAnsiTheme="majorHAnsi" w:cstheme="majorHAnsi"/>
          <w:color w:val="000000" w:themeColor="text1"/>
          <w:spacing w:val="-2"/>
          <w:sz w:val="28"/>
          <w:szCs w:val="28"/>
          <w:lang w:val="vi-VN"/>
        </w:rPr>
        <w:t xml:space="preserve"> </w:t>
      </w:r>
      <w:r w:rsidRPr="00470A85">
        <w:rPr>
          <w:rFonts w:asciiTheme="majorHAnsi" w:hAnsiTheme="majorHAnsi"/>
          <w:iCs/>
          <w:color w:val="000000" w:themeColor="text1"/>
          <w:spacing w:val="-2"/>
          <w:sz w:val="28"/>
          <w:szCs w:val="28"/>
        </w:rPr>
        <w:t xml:space="preserve">Quyết định ban hành </w:t>
      </w:r>
      <w:r w:rsidRPr="00470A85">
        <w:rPr>
          <w:rFonts w:asciiTheme="majorHAnsi" w:hAnsiTheme="majorHAnsi"/>
          <w:color w:val="000000" w:themeColor="text1"/>
          <w:spacing w:val="-2"/>
          <w:sz w:val="28"/>
          <w:szCs w:val="28"/>
        </w:rPr>
        <w:t>Quy chế Quản lý, vận hành, kết nối và bảo đảm an toàn thông tin đối với Hệ thống thông tin nguồn thông tin cơ sở tỉnh Thái Nguyên</w:t>
      </w:r>
      <w:r w:rsidRPr="00470A85">
        <w:rPr>
          <w:rFonts w:asciiTheme="majorHAnsi" w:hAnsiTheme="majorHAnsi" w:cstheme="majorHAnsi"/>
          <w:color w:val="000000" w:themeColor="text1"/>
          <w:sz w:val="28"/>
          <w:szCs w:val="28"/>
          <w:lang w:val="vi-VN"/>
        </w:rPr>
        <w:t xml:space="preserve"> là cần thiết đáp ứng yêu cầu </w:t>
      </w:r>
      <w:r w:rsidRPr="00470A85">
        <w:rPr>
          <w:rFonts w:asciiTheme="majorHAnsi" w:hAnsiTheme="majorHAnsi" w:cstheme="majorHAnsi"/>
          <w:color w:val="000000" w:themeColor="text1"/>
          <w:sz w:val="28"/>
          <w:szCs w:val="28"/>
        </w:rPr>
        <w:t>quy định của pháp luật.</w:t>
      </w:r>
    </w:p>
    <w:p w14:paraId="5E2B0E1A" w14:textId="5ED390CF" w:rsidR="002B223A" w:rsidRPr="00470A85" w:rsidRDefault="002B223A" w:rsidP="0090411E">
      <w:pPr>
        <w:widowControl w:val="0"/>
        <w:tabs>
          <w:tab w:val="right" w:leader="dot" w:pos="7920"/>
        </w:tabs>
        <w:spacing w:before="120" w:after="120" w:line="360" w:lineRule="exact"/>
        <w:ind w:firstLine="720"/>
        <w:jc w:val="both"/>
        <w:rPr>
          <w:rFonts w:asciiTheme="majorHAnsi" w:hAnsiTheme="majorHAnsi" w:cstheme="majorHAnsi"/>
          <w:b/>
          <w:color w:val="000000" w:themeColor="text1"/>
          <w:sz w:val="28"/>
          <w:szCs w:val="28"/>
        </w:rPr>
      </w:pPr>
      <w:r w:rsidRPr="00470A85">
        <w:rPr>
          <w:rFonts w:asciiTheme="majorHAnsi" w:hAnsiTheme="majorHAnsi" w:cstheme="majorHAnsi"/>
          <w:b/>
          <w:color w:val="000000" w:themeColor="text1"/>
          <w:sz w:val="28"/>
          <w:szCs w:val="28"/>
        </w:rPr>
        <w:t>II. MỤC ĐÍCH</w:t>
      </w:r>
      <w:r w:rsidR="00094550" w:rsidRPr="00470A85">
        <w:rPr>
          <w:rFonts w:asciiTheme="majorHAnsi" w:hAnsiTheme="majorHAnsi" w:cstheme="majorHAnsi"/>
          <w:b/>
          <w:color w:val="000000" w:themeColor="text1"/>
          <w:sz w:val="28"/>
          <w:szCs w:val="28"/>
        </w:rPr>
        <w:t xml:space="preserve"> BAN HÀNH</w:t>
      </w:r>
      <w:r w:rsidRPr="00470A85">
        <w:rPr>
          <w:rFonts w:asciiTheme="majorHAnsi" w:hAnsiTheme="majorHAnsi" w:cstheme="majorHAnsi"/>
          <w:b/>
          <w:color w:val="000000" w:themeColor="text1"/>
          <w:sz w:val="28"/>
          <w:szCs w:val="28"/>
        </w:rPr>
        <w:t xml:space="preserve">, QUAN ĐIỂM XÂY DỰNG </w:t>
      </w:r>
      <w:r w:rsidR="00094550" w:rsidRPr="00470A85">
        <w:rPr>
          <w:rFonts w:asciiTheme="majorHAnsi" w:hAnsiTheme="majorHAnsi" w:cstheme="majorHAnsi"/>
          <w:b/>
          <w:color w:val="000000" w:themeColor="text1"/>
          <w:sz w:val="28"/>
          <w:szCs w:val="28"/>
        </w:rPr>
        <w:t xml:space="preserve">DỰ THẢO </w:t>
      </w:r>
      <w:r w:rsidRPr="00470A85">
        <w:rPr>
          <w:rFonts w:asciiTheme="majorHAnsi" w:hAnsiTheme="majorHAnsi" w:cstheme="majorHAnsi"/>
          <w:b/>
          <w:color w:val="000000" w:themeColor="text1"/>
          <w:sz w:val="28"/>
          <w:szCs w:val="28"/>
        </w:rPr>
        <w:t>VĂN BẢN</w:t>
      </w:r>
    </w:p>
    <w:p w14:paraId="34C8EFF6" w14:textId="1E2C55E3" w:rsidR="002B223A" w:rsidRPr="00470A85" w:rsidRDefault="002B223A" w:rsidP="0090411E">
      <w:pPr>
        <w:widowControl w:val="0"/>
        <w:tabs>
          <w:tab w:val="right" w:leader="dot" w:pos="7920"/>
        </w:tabs>
        <w:spacing w:before="120" w:after="120" w:line="360" w:lineRule="exact"/>
        <w:ind w:firstLine="720"/>
        <w:jc w:val="both"/>
        <w:rPr>
          <w:rFonts w:asciiTheme="majorHAnsi" w:hAnsiTheme="majorHAnsi" w:cstheme="majorHAnsi"/>
          <w:b/>
          <w:color w:val="000000" w:themeColor="text1"/>
          <w:sz w:val="28"/>
          <w:szCs w:val="28"/>
        </w:rPr>
      </w:pPr>
      <w:r w:rsidRPr="00470A85">
        <w:rPr>
          <w:rFonts w:asciiTheme="majorHAnsi" w:hAnsiTheme="majorHAnsi" w:cstheme="majorHAnsi"/>
          <w:b/>
          <w:color w:val="000000" w:themeColor="text1"/>
          <w:sz w:val="28"/>
          <w:szCs w:val="28"/>
        </w:rPr>
        <w:t>1. Mục đích</w:t>
      </w:r>
      <w:r w:rsidR="00094550" w:rsidRPr="00470A85">
        <w:rPr>
          <w:rFonts w:asciiTheme="majorHAnsi" w:hAnsiTheme="majorHAnsi" w:cstheme="majorHAnsi"/>
          <w:b/>
          <w:color w:val="000000" w:themeColor="text1"/>
          <w:sz w:val="28"/>
          <w:szCs w:val="28"/>
        </w:rPr>
        <w:t xml:space="preserve"> ban hành văn bản</w:t>
      </w:r>
    </w:p>
    <w:p w14:paraId="2BB309DE" w14:textId="2E63944C" w:rsidR="00F33E1C" w:rsidRPr="00470A85" w:rsidRDefault="00AC4D2A" w:rsidP="0090411E">
      <w:pPr>
        <w:widowControl w:val="0"/>
        <w:tabs>
          <w:tab w:val="right" w:leader="dot" w:pos="7920"/>
        </w:tabs>
        <w:spacing w:before="120" w:after="120" w:line="360" w:lineRule="exact"/>
        <w:ind w:firstLine="720"/>
        <w:jc w:val="both"/>
        <w:rPr>
          <w:rFonts w:asciiTheme="majorHAnsi" w:hAnsiTheme="majorHAnsi" w:cstheme="majorHAnsi"/>
          <w:color w:val="000000" w:themeColor="text1"/>
          <w:sz w:val="28"/>
          <w:szCs w:val="28"/>
          <w:lang w:val="vi-VN"/>
        </w:rPr>
      </w:pPr>
      <w:r w:rsidRPr="00470A85">
        <w:rPr>
          <w:rFonts w:asciiTheme="majorHAnsi" w:hAnsiTheme="majorHAnsi" w:cstheme="majorHAnsi"/>
          <w:color w:val="000000" w:themeColor="text1"/>
          <w:sz w:val="28"/>
          <w:szCs w:val="28"/>
          <w:lang w:val="nl-NL"/>
        </w:rPr>
        <w:t xml:space="preserve">- </w:t>
      </w:r>
      <w:r w:rsidR="00F33E1C" w:rsidRPr="00470A85">
        <w:rPr>
          <w:rFonts w:asciiTheme="majorHAnsi" w:hAnsiTheme="majorHAnsi" w:cstheme="majorHAnsi"/>
          <w:color w:val="000000" w:themeColor="text1"/>
          <w:sz w:val="28"/>
          <w:szCs w:val="28"/>
          <w:lang w:val="nl-NL"/>
        </w:rPr>
        <w:t>H</w:t>
      </w:r>
      <w:r w:rsidR="00F33E1C" w:rsidRPr="00470A85">
        <w:rPr>
          <w:rFonts w:asciiTheme="majorHAnsi" w:hAnsiTheme="majorHAnsi" w:cstheme="majorHAnsi"/>
          <w:color w:val="000000" w:themeColor="text1"/>
          <w:sz w:val="28"/>
          <w:szCs w:val="28"/>
          <w:lang w:val="vi-VN"/>
        </w:rPr>
        <w:t>oàn thiện hệ thống các văn bản quy phạm pháp luật; nâng cao hiệu lực pháp lý của các quy định pháp luật đối với lĩnh vực thông tin cơ sở để khẳng định và phát huy vai trò, thế mạnh của toàn bộ hệ thống.</w:t>
      </w:r>
    </w:p>
    <w:p w14:paraId="0E8E4991" w14:textId="3EB67319" w:rsidR="00F33E1C" w:rsidRPr="00470A85" w:rsidRDefault="00AC4D2A" w:rsidP="0090411E">
      <w:pPr>
        <w:widowControl w:val="0"/>
        <w:tabs>
          <w:tab w:val="right" w:leader="dot" w:pos="7920"/>
        </w:tabs>
        <w:spacing w:before="120" w:after="120" w:line="360" w:lineRule="exact"/>
        <w:ind w:firstLine="720"/>
        <w:jc w:val="both"/>
        <w:rPr>
          <w:rFonts w:asciiTheme="majorHAnsi" w:hAnsiTheme="majorHAnsi" w:cstheme="majorHAnsi"/>
          <w:color w:val="000000" w:themeColor="text1"/>
          <w:sz w:val="28"/>
          <w:szCs w:val="28"/>
          <w:lang w:val="vi-VN"/>
        </w:rPr>
      </w:pPr>
      <w:r w:rsidRPr="00470A85">
        <w:rPr>
          <w:rFonts w:asciiTheme="majorHAnsi" w:hAnsiTheme="majorHAnsi" w:cstheme="majorHAnsi"/>
          <w:color w:val="000000" w:themeColor="text1"/>
          <w:spacing w:val="-6"/>
          <w:sz w:val="28"/>
          <w:szCs w:val="28"/>
        </w:rPr>
        <w:t>-</w:t>
      </w:r>
      <w:r w:rsidR="00F33E1C" w:rsidRPr="00470A85">
        <w:rPr>
          <w:rFonts w:asciiTheme="majorHAnsi" w:hAnsiTheme="majorHAnsi" w:cstheme="majorHAnsi"/>
          <w:color w:val="000000" w:themeColor="text1"/>
          <w:spacing w:val="-6"/>
          <w:sz w:val="28"/>
          <w:szCs w:val="28"/>
          <w:lang w:val="vi-VN"/>
        </w:rPr>
        <w:t xml:space="preserve"> </w:t>
      </w:r>
      <w:r w:rsidR="002423DA" w:rsidRPr="00470A85">
        <w:rPr>
          <w:rFonts w:asciiTheme="majorHAnsi" w:hAnsiTheme="majorHAnsi" w:cstheme="majorHAnsi"/>
          <w:color w:val="000000" w:themeColor="text1"/>
          <w:sz w:val="28"/>
          <w:szCs w:val="28"/>
          <w:lang w:val="vi-VN"/>
        </w:rPr>
        <w:t>G</w:t>
      </w:r>
      <w:r w:rsidR="00F33E1C" w:rsidRPr="00470A85">
        <w:rPr>
          <w:rFonts w:asciiTheme="majorHAnsi" w:hAnsiTheme="majorHAnsi" w:cstheme="majorHAnsi"/>
          <w:color w:val="000000" w:themeColor="text1"/>
          <w:sz w:val="28"/>
          <w:szCs w:val="28"/>
          <w:lang w:val="vi-VN"/>
        </w:rPr>
        <w:t>óp phần bảo đảm hiệu lực, hiệu quả trong quản lý nhà nước đối với hoạt động thông tin cơ sở.</w:t>
      </w:r>
    </w:p>
    <w:p w14:paraId="755D2943" w14:textId="2E4F8B5C" w:rsidR="002B223A" w:rsidRPr="00470A85" w:rsidRDefault="002B223A" w:rsidP="00B006A5">
      <w:pPr>
        <w:widowControl w:val="0"/>
        <w:tabs>
          <w:tab w:val="right" w:leader="dot" w:pos="7920"/>
        </w:tabs>
        <w:spacing w:before="120" w:after="120" w:line="330" w:lineRule="exact"/>
        <w:ind w:firstLine="720"/>
        <w:jc w:val="both"/>
        <w:rPr>
          <w:rFonts w:asciiTheme="majorHAnsi" w:hAnsiTheme="majorHAnsi" w:cstheme="majorHAnsi"/>
          <w:b/>
          <w:color w:val="000000" w:themeColor="text1"/>
          <w:sz w:val="28"/>
          <w:szCs w:val="28"/>
        </w:rPr>
      </w:pPr>
      <w:r w:rsidRPr="00470A85">
        <w:rPr>
          <w:rFonts w:asciiTheme="majorHAnsi" w:hAnsiTheme="majorHAnsi" w:cstheme="majorHAnsi"/>
          <w:b/>
          <w:color w:val="000000" w:themeColor="text1"/>
          <w:sz w:val="28"/>
          <w:szCs w:val="28"/>
        </w:rPr>
        <w:t xml:space="preserve">2. Quan điểm xây dựng </w:t>
      </w:r>
      <w:r w:rsidR="00094550" w:rsidRPr="00470A85">
        <w:rPr>
          <w:rFonts w:asciiTheme="majorHAnsi" w:hAnsiTheme="majorHAnsi" w:cstheme="majorHAnsi"/>
          <w:b/>
          <w:color w:val="000000" w:themeColor="text1"/>
          <w:sz w:val="28"/>
          <w:szCs w:val="28"/>
        </w:rPr>
        <w:t xml:space="preserve">dự thảo </w:t>
      </w:r>
      <w:r w:rsidRPr="00470A85">
        <w:rPr>
          <w:rFonts w:asciiTheme="majorHAnsi" w:hAnsiTheme="majorHAnsi" w:cstheme="majorHAnsi"/>
          <w:b/>
          <w:color w:val="000000" w:themeColor="text1"/>
          <w:sz w:val="28"/>
          <w:szCs w:val="28"/>
        </w:rPr>
        <w:t>văn bản</w:t>
      </w:r>
    </w:p>
    <w:p w14:paraId="1204F637" w14:textId="77777777" w:rsidR="002B223A" w:rsidRPr="00470A85" w:rsidRDefault="002B223A" w:rsidP="00B006A5">
      <w:pPr>
        <w:widowControl w:val="0"/>
        <w:tabs>
          <w:tab w:val="right" w:leader="dot" w:pos="7920"/>
        </w:tabs>
        <w:spacing w:before="120" w:after="120" w:line="330" w:lineRule="exact"/>
        <w:ind w:firstLine="720"/>
        <w:jc w:val="both"/>
        <w:rPr>
          <w:rFonts w:asciiTheme="majorHAnsi" w:hAnsiTheme="majorHAnsi" w:cstheme="majorHAnsi"/>
          <w:color w:val="000000" w:themeColor="text1"/>
          <w:sz w:val="28"/>
          <w:szCs w:val="28"/>
          <w:lang w:val="nl-NL"/>
        </w:rPr>
      </w:pPr>
      <w:r w:rsidRPr="00470A85">
        <w:rPr>
          <w:rFonts w:asciiTheme="majorHAnsi" w:hAnsiTheme="majorHAnsi" w:cstheme="majorHAnsi"/>
          <w:color w:val="000000" w:themeColor="text1"/>
          <w:sz w:val="28"/>
          <w:szCs w:val="28"/>
          <w:lang w:val="nl-NL"/>
        </w:rPr>
        <w:t>-  Đảm bảo sự phù hợp với đường lối, chủ trương của Đảng, chính sách của nhà nước, tính thống nhất trong hệ thống pháp luật, tính khả thi sau khi văn bản được ban hành.</w:t>
      </w:r>
    </w:p>
    <w:p w14:paraId="56177D34" w14:textId="10430227" w:rsidR="002B223A" w:rsidRPr="00470A85" w:rsidRDefault="002B223A" w:rsidP="00B006A5">
      <w:pPr>
        <w:widowControl w:val="0"/>
        <w:tabs>
          <w:tab w:val="right" w:leader="dot" w:pos="7920"/>
        </w:tabs>
        <w:spacing w:before="120" w:after="120" w:line="330" w:lineRule="exact"/>
        <w:ind w:firstLine="720"/>
        <w:jc w:val="both"/>
        <w:rPr>
          <w:rFonts w:asciiTheme="majorHAnsi" w:hAnsiTheme="majorHAnsi" w:cstheme="majorHAnsi"/>
          <w:color w:val="000000" w:themeColor="text1"/>
          <w:sz w:val="28"/>
          <w:szCs w:val="28"/>
          <w:lang w:val="vi-VN"/>
        </w:rPr>
      </w:pPr>
      <w:r w:rsidRPr="00470A85">
        <w:rPr>
          <w:rFonts w:asciiTheme="majorHAnsi" w:hAnsiTheme="majorHAnsi" w:cstheme="majorHAnsi"/>
          <w:color w:val="000000" w:themeColor="text1"/>
          <w:sz w:val="28"/>
          <w:szCs w:val="28"/>
          <w:lang w:val="nl-NL"/>
        </w:rPr>
        <w:t xml:space="preserve">- Đảm bảo các nguyên tắc xây dựng, ban hành văn bản quy phạm pháp luật theo quy định của Luật </w:t>
      </w:r>
      <w:r w:rsidR="00375AEA" w:rsidRPr="00470A85">
        <w:rPr>
          <w:rFonts w:asciiTheme="majorHAnsi" w:hAnsiTheme="majorHAnsi" w:cstheme="majorHAnsi"/>
          <w:color w:val="000000" w:themeColor="text1"/>
          <w:sz w:val="28"/>
          <w:szCs w:val="28"/>
          <w:lang w:val="nl-NL"/>
        </w:rPr>
        <w:t>B</w:t>
      </w:r>
      <w:r w:rsidRPr="00470A85">
        <w:rPr>
          <w:rFonts w:asciiTheme="majorHAnsi" w:hAnsiTheme="majorHAnsi" w:cstheme="majorHAnsi"/>
          <w:color w:val="000000" w:themeColor="text1"/>
          <w:sz w:val="28"/>
          <w:szCs w:val="28"/>
          <w:lang w:val="nl-NL"/>
        </w:rPr>
        <w:t xml:space="preserve">an hành văn bản </w:t>
      </w:r>
      <w:r w:rsidR="00BF7EFC" w:rsidRPr="00470A85">
        <w:rPr>
          <w:rFonts w:asciiTheme="majorHAnsi" w:hAnsiTheme="majorHAnsi" w:cstheme="majorHAnsi"/>
          <w:color w:val="000000" w:themeColor="text1"/>
          <w:sz w:val="28"/>
          <w:szCs w:val="28"/>
          <w:lang w:val="nl-NL"/>
        </w:rPr>
        <w:t>quy</w:t>
      </w:r>
      <w:r w:rsidR="00BF7EFC" w:rsidRPr="00470A85">
        <w:rPr>
          <w:rFonts w:asciiTheme="majorHAnsi" w:hAnsiTheme="majorHAnsi" w:cstheme="majorHAnsi"/>
          <w:color w:val="000000" w:themeColor="text1"/>
          <w:sz w:val="28"/>
          <w:szCs w:val="28"/>
          <w:lang w:val="vi-VN"/>
        </w:rPr>
        <w:t xml:space="preserve"> phạm pháp luật</w:t>
      </w:r>
      <w:r w:rsidRPr="00470A85">
        <w:rPr>
          <w:rFonts w:asciiTheme="majorHAnsi" w:hAnsiTheme="majorHAnsi" w:cstheme="majorHAnsi"/>
          <w:color w:val="000000" w:themeColor="text1"/>
          <w:sz w:val="28"/>
          <w:szCs w:val="28"/>
          <w:lang w:val="nl-NL"/>
        </w:rPr>
        <w:t>.</w:t>
      </w:r>
    </w:p>
    <w:p w14:paraId="52225F54" w14:textId="5EA0FF0A" w:rsidR="00094550" w:rsidRPr="00470A85" w:rsidRDefault="00094550" w:rsidP="00B006A5">
      <w:pPr>
        <w:spacing w:before="120" w:after="120" w:line="330" w:lineRule="exact"/>
        <w:ind w:firstLine="720"/>
        <w:jc w:val="both"/>
        <w:rPr>
          <w:b/>
          <w:bCs/>
          <w:color w:val="000000" w:themeColor="text1"/>
          <w:sz w:val="28"/>
          <w:szCs w:val="28"/>
          <w:lang w:val="nl-NL"/>
        </w:rPr>
      </w:pPr>
      <w:r w:rsidRPr="00470A85">
        <w:rPr>
          <w:b/>
          <w:bCs/>
          <w:color w:val="000000" w:themeColor="text1"/>
          <w:sz w:val="28"/>
          <w:szCs w:val="28"/>
          <w:lang w:val="nl-NL"/>
        </w:rPr>
        <w:t>III. Q</w:t>
      </w:r>
      <w:r w:rsidR="00063583" w:rsidRPr="00470A85">
        <w:rPr>
          <w:b/>
          <w:bCs/>
          <w:color w:val="000000" w:themeColor="text1"/>
          <w:sz w:val="28"/>
          <w:szCs w:val="28"/>
          <w:lang w:val="nl-NL"/>
        </w:rPr>
        <w:t>UÁ</w:t>
      </w:r>
      <w:r w:rsidRPr="00470A85">
        <w:rPr>
          <w:b/>
          <w:bCs/>
          <w:color w:val="000000" w:themeColor="text1"/>
          <w:sz w:val="28"/>
          <w:szCs w:val="28"/>
          <w:lang w:val="nl-NL"/>
        </w:rPr>
        <w:t xml:space="preserve"> TRÌNH XÂY DỰNG DỰ THẢO VĂN BẢN</w:t>
      </w:r>
    </w:p>
    <w:p w14:paraId="0BAFFD66" w14:textId="77777777" w:rsidR="00094550" w:rsidRPr="00470A85" w:rsidRDefault="00094550" w:rsidP="00B006A5">
      <w:pPr>
        <w:spacing w:before="120" w:after="120" w:line="330" w:lineRule="exact"/>
        <w:ind w:firstLine="720"/>
        <w:jc w:val="both"/>
        <w:rPr>
          <w:b/>
          <w:bCs/>
          <w:color w:val="000000" w:themeColor="text1"/>
          <w:sz w:val="28"/>
          <w:szCs w:val="28"/>
          <w:lang w:val="nl-NL"/>
        </w:rPr>
      </w:pPr>
      <w:r w:rsidRPr="00470A85">
        <w:rPr>
          <w:b/>
          <w:bCs/>
          <w:color w:val="000000" w:themeColor="text1"/>
          <w:sz w:val="28"/>
          <w:szCs w:val="28"/>
          <w:lang w:val="nl-NL"/>
        </w:rPr>
        <w:t xml:space="preserve">1. Đề nghị xây dựng văn bản </w:t>
      </w:r>
    </w:p>
    <w:p w14:paraId="7998EA66" w14:textId="4CB9A127" w:rsidR="00094550" w:rsidRPr="00470A85" w:rsidRDefault="00094550" w:rsidP="00B006A5">
      <w:pPr>
        <w:spacing w:before="120" w:after="120" w:line="330" w:lineRule="exact"/>
        <w:ind w:firstLine="720"/>
        <w:jc w:val="both"/>
        <w:rPr>
          <w:color w:val="000000" w:themeColor="text1"/>
          <w:sz w:val="28"/>
          <w:szCs w:val="28"/>
          <w:lang w:val="nl-NL"/>
        </w:rPr>
      </w:pPr>
      <w:r w:rsidRPr="00470A85">
        <w:rPr>
          <w:color w:val="000000" w:themeColor="text1"/>
          <w:sz w:val="28"/>
          <w:szCs w:val="28"/>
          <w:lang w:val="nl-NL"/>
        </w:rPr>
        <w:t xml:space="preserve">Ngày </w:t>
      </w:r>
      <w:r w:rsidR="009C740E" w:rsidRPr="00470A85">
        <w:rPr>
          <w:color w:val="000000" w:themeColor="text1"/>
          <w:sz w:val="28"/>
          <w:szCs w:val="28"/>
          <w:lang w:val="nl-NL"/>
        </w:rPr>
        <w:t>19/01/2026</w:t>
      </w:r>
      <w:r w:rsidRPr="00470A85">
        <w:rPr>
          <w:color w:val="000000" w:themeColor="text1"/>
          <w:sz w:val="28"/>
          <w:szCs w:val="28"/>
          <w:lang w:val="nl-NL"/>
        </w:rPr>
        <w:t xml:space="preserve">, Sở Văn hóa, Thể thao và Du lịch có </w:t>
      </w:r>
      <w:r w:rsidR="009C740E" w:rsidRPr="00470A85">
        <w:rPr>
          <w:color w:val="000000" w:themeColor="text1"/>
          <w:sz w:val="28"/>
          <w:szCs w:val="28"/>
          <w:lang w:val="nl-NL"/>
        </w:rPr>
        <w:t>Công văn</w:t>
      </w:r>
      <w:r w:rsidRPr="00470A85">
        <w:rPr>
          <w:color w:val="000000" w:themeColor="text1"/>
          <w:sz w:val="28"/>
          <w:szCs w:val="28"/>
          <w:lang w:val="nl-NL"/>
        </w:rPr>
        <w:t xml:space="preserve"> số </w:t>
      </w:r>
      <w:r w:rsidR="009C740E" w:rsidRPr="00470A85">
        <w:rPr>
          <w:color w:val="000000" w:themeColor="text1"/>
          <w:sz w:val="28"/>
          <w:szCs w:val="28"/>
          <w:lang w:val="nl-NL"/>
        </w:rPr>
        <w:t>236</w:t>
      </w:r>
      <w:r w:rsidRPr="00470A85">
        <w:rPr>
          <w:color w:val="000000" w:themeColor="text1"/>
          <w:sz w:val="28"/>
          <w:szCs w:val="28"/>
          <w:lang w:val="nl-NL"/>
        </w:rPr>
        <w:t>/</w:t>
      </w:r>
      <w:r w:rsidR="009C740E" w:rsidRPr="00470A85">
        <w:rPr>
          <w:color w:val="000000" w:themeColor="text1"/>
          <w:sz w:val="28"/>
          <w:szCs w:val="28"/>
          <w:lang w:val="nl-NL"/>
        </w:rPr>
        <w:t xml:space="preserve"> </w:t>
      </w:r>
      <w:r w:rsidRPr="00470A85">
        <w:rPr>
          <w:color w:val="000000" w:themeColor="text1"/>
          <w:sz w:val="28"/>
          <w:szCs w:val="28"/>
          <w:lang w:val="nl-NL"/>
        </w:rPr>
        <w:t>SVHTTDL</w:t>
      </w:r>
      <w:r w:rsidR="009C740E" w:rsidRPr="00470A85">
        <w:rPr>
          <w:color w:val="000000" w:themeColor="text1"/>
          <w:sz w:val="28"/>
          <w:szCs w:val="28"/>
          <w:lang w:val="nl-NL"/>
        </w:rPr>
        <w:t>-TTBCXB</w:t>
      </w:r>
      <w:r w:rsidRPr="00470A85">
        <w:rPr>
          <w:color w:val="000000" w:themeColor="text1"/>
          <w:sz w:val="28"/>
          <w:szCs w:val="28"/>
          <w:lang w:val="nl-NL"/>
        </w:rPr>
        <w:t xml:space="preserve"> </w:t>
      </w:r>
      <w:r w:rsidR="00500C87" w:rsidRPr="00470A85">
        <w:rPr>
          <w:color w:val="000000" w:themeColor="text1"/>
          <w:sz w:val="28"/>
          <w:szCs w:val="28"/>
          <w:lang w:val="nl-NL"/>
        </w:rPr>
        <w:t xml:space="preserve">về </w:t>
      </w:r>
      <w:r w:rsidRPr="00470A85">
        <w:rPr>
          <w:color w:val="000000" w:themeColor="text1"/>
          <w:sz w:val="28"/>
          <w:szCs w:val="28"/>
          <w:lang w:val="nl-NL"/>
        </w:rPr>
        <w:t xml:space="preserve">đăng ký xây dựng </w:t>
      </w:r>
      <w:r w:rsidR="009C740E" w:rsidRPr="00470A85">
        <w:rPr>
          <w:iCs/>
          <w:color w:val="000000" w:themeColor="text1"/>
          <w:sz w:val="28"/>
          <w:szCs w:val="28"/>
        </w:rPr>
        <w:t xml:space="preserve">Quyết định ban hành </w:t>
      </w:r>
      <w:r w:rsidR="009C740E" w:rsidRPr="00470A85">
        <w:rPr>
          <w:color w:val="000000" w:themeColor="text1"/>
          <w:sz w:val="28"/>
          <w:szCs w:val="28"/>
        </w:rPr>
        <w:t>Quy chế Quản lý, vận hành, kết nối và bảo đảm an toàn thông tin đối với Hệ thống thông tin nguồn thông tin cơ sở tỉnh Thái Nguyên</w:t>
      </w:r>
      <w:r w:rsidRPr="00470A85">
        <w:rPr>
          <w:color w:val="000000" w:themeColor="text1"/>
          <w:sz w:val="28"/>
          <w:szCs w:val="28"/>
        </w:rPr>
        <w:t>.</w:t>
      </w:r>
    </w:p>
    <w:p w14:paraId="7A653BAB" w14:textId="6319518E" w:rsidR="00094550" w:rsidRPr="00470A85" w:rsidRDefault="00094550" w:rsidP="00470A85">
      <w:pPr>
        <w:spacing w:before="120" w:after="120" w:line="340" w:lineRule="exact"/>
        <w:ind w:firstLine="720"/>
        <w:jc w:val="both"/>
        <w:rPr>
          <w:color w:val="000000" w:themeColor="text1"/>
          <w:spacing w:val="-4"/>
          <w:sz w:val="28"/>
          <w:szCs w:val="28"/>
          <w:lang w:val="nl-NL"/>
        </w:rPr>
      </w:pPr>
      <w:r w:rsidRPr="00470A85">
        <w:rPr>
          <w:color w:val="000000" w:themeColor="text1"/>
          <w:spacing w:val="-4"/>
          <w:sz w:val="28"/>
          <w:szCs w:val="28"/>
          <w:lang w:val="nl-NL"/>
        </w:rPr>
        <w:lastRenderedPageBreak/>
        <w:t xml:space="preserve">Ngày </w:t>
      </w:r>
      <w:r w:rsidR="009C740E" w:rsidRPr="00470A85">
        <w:rPr>
          <w:color w:val="000000" w:themeColor="text1"/>
          <w:spacing w:val="-4"/>
          <w:sz w:val="28"/>
          <w:szCs w:val="28"/>
          <w:lang w:val="nl-NL"/>
        </w:rPr>
        <w:t>12/3/2026</w:t>
      </w:r>
      <w:r w:rsidRPr="00470A85">
        <w:rPr>
          <w:color w:val="000000" w:themeColor="text1"/>
          <w:spacing w:val="-4"/>
          <w:sz w:val="28"/>
          <w:szCs w:val="28"/>
          <w:lang w:val="nl-NL"/>
        </w:rPr>
        <w:t xml:space="preserve">, </w:t>
      </w:r>
      <w:r w:rsidRPr="00470A85">
        <w:rPr>
          <w:color w:val="000000" w:themeColor="text1"/>
          <w:spacing w:val="-4"/>
          <w:sz w:val="28"/>
          <w:szCs w:val="28"/>
        </w:rPr>
        <w:t xml:space="preserve">UBND tỉnh Thái Nguyên có văn bản số </w:t>
      </w:r>
      <w:r w:rsidR="009C740E" w:rsidRPr="00470A85">
        <w:rPr>
          <w:color w:val="000000" w:themeColor="text1"/>
          <w:sz w:val="28"/>
          <w:szCs w:val="28"/>
        </w:rPr>
        <w:t>2345</w:t>
      </w:r>
      <w:r w:rsidRPr="00470A85">
        <w:rPr>
          <w:color w:val="000000" w:themeColor="text1"/>
          <w:sz w:val="28"/>
          <w:szCs w:val="28"/>
        </w:rPr>
        <w:t>/UBND-KGVX về việc xây dựng Quyết định quy phạm pháp luật của UBND tỉnh</w:t>
      </w:r>
      <w:r w:rsidR="001641E8" w:rsidRPr="00470A85">
        <w:rPr>
          <w:color w:val="000000" w:themeColor="text1"/>
          <w:sz w:val="28"/>
          <w:szCs w:val="28"/>
        </w:rPr>
        <w:t xml:space="preserve"> và Công văn số 1038/STP-XDKTVB ngày 20/4/2026 của Sở Tư pháp về việc tham gia ý kiến đề nghị xây dựng văn bản quy phạm pháp luật</w:t>
      </w:r>
      <w:r w:rsidRPr="00470A85">
        <w:rPr>
          <w:color w:val="000000" w:themeColor="text1"/>
          <w:spacing w:val="-4"/>
          <w:sz w:val="28"/>
          <w:szCs w:val="28"/>
          <w:lang w:val="nl-NL"/>
        </w:rPr>
        <w:t>.</w:t>
      </w:r>
    </w:p>
    <w:p w14:paraId="18AF0FA0" w14:textId="77777777" w:rsidR="00094550" w:rsidRPr="00470A85" w:rsidRDefault="00094550" w:rsidP="00470A85">
      <w:pPr>
        <w:spacing w:before="120" w:after="120" w:line="340" w:lineRule="exact"/>
        <w:ind w:firstLine="720"/>
        <w:jc w:val="both"/>
        <w:rPr>
          <w:b/>
          <w:bCs/>
          <w:color w:val="000000" w:themeColor="text1"/>
          <w:sz w:val="28"/>
          <w:szCs w:val="28"/>
          <w:lang w:val="nl-NL"/>
        </w:rPr>
      </w:pPr>
      <w:r w:rsidRPr="00470A85">
        <w:rPr>
          <w:b/>
          <w:bCs/>
          <w:color w:val="000000" w:themeColor="text1"/>
          <w:sz w:val="28"/>
          <w:szCs w:val="28"/>
          <w:lang w:val="nl-NL"/>
        </w:rPr>
        <w:t>2. Soạn thảo dự thảo văn bản</w:t>
      </w:r>
    </w:p>
    <w:p w14:paraId="0EF73463" w14:textId="34816AEC" w:rsidR="00094550" w:rsidRPr="00470A85" w:rsidRDefault="00094550" w:rsidP="00470A85">
      <w:pPr>
        <w:spacing w:before="120" w:after="120" w:line="340" w:lineRule="exact"/>
        <w:ind w:firstLine="720"/>
        <w:jc w:val="both"/>
        <w:rPr>
          <w:b/>
          <w:bCs/>
          <w:color w:val="000000" w:themeColor="text1"/>
          <w:sz w:val="28"/>
          <w:szCs w:val="28"/>
          <w:lang w:val="nl-NL"/>
        </w:rPr>
      </w:pPr>
      <w:r w:rsidRPr="00470A85">
        <w:rPr>
          <w:color w:val="000000" w:themeColor="text1"/>
          <w:sz w:val="28"/>
          <w:szCs w:val="28"/>
          <w:lang w:val="nl-NL"/>
        </w:rPr>
        <w:t>Căn cứ chỉ đạo của UBND tỉnh,</w:t>
      </w:r>
      <w:r w:rsidRPr="00470A85">
        <w:rPr>
          <w:b/>
          <w:bCs/>
          <w:color w:val="000000" w:themeColor="text1"/>
          <w:sz w:val="28"/>
          <w:szCs w:val="28"/>
          <w:lang w:val="nl-NL"/>
        </w:rPr>
        <w:t xml:space="preserve"> </w:t>
      </w:r>
      <w:r w:rsidRPr="00470A85">
        <w:rPr>
          <w:bCs/>
          <w:iCs/>
          <w:color w:val="000000" w:themeColor="text1"/>
          <w:spacing w:val="-6"/>
          <w:sz w:val="28"/>
          <w:szCs w:val="28"/>
          <w:lang w:val="sv-SE"/>
        </w:rPr>
        <w:t xml:space="preserve">Sở Văn hóa, Thể thao và Du lịch đã xây dựng dự thảo </w:t>
      </w:r>
      <w:r w:rsidR="003E2D53" w:rsidRPr="00470A85">
        <w:rPr>
          <w:bCs/>
          <w:color w:val="000000" w:themeColor="text1"/>
          <w:spacing w:val="-6"/>
          <w:sz w:val="28"/>
          <w:szCs w:val="28"/>
          <w:lang w:val="sv-SE"/>
        </w:rPr>
        <w:t>Quyết định</w:t>
      </w:r>
      <w:r w:rsidRPr="00470A85">
        <w:rPr>
          <w:color w:val="000000" w:themeColor="text1"/>
          <w:sz w:val="28"/>
          <w:szCs w:val="28"/>
          <w:lang w:val="nl-NL"/>
        </w:rPr>
        <w:t>.</w:t>
      </w:r>
      <w:r w:rsidRPr="00470A85">
        <w:rPr>
          <w:b/>
          <w:bCs/>
          <w:color w:val="000000" w:themeColor="text1"/>
          <w:sz w:val="28"/>
          <w:szCs w:val="28"/>
          <w:lang w:val="nl-NL"/>
        </w:rPr>
        <w:t xml:space="preserve"> </w:t>
      </w:r>
    </w:p>
    <w:p w14:paraId="3CA1637A" w14:textId="77777777" w:rsidR="00094550" w:rsidRPr="00470A85" w:rsidRDefault="00094550" w:rsidP="00470A85">
      <w:pPr>
        <w:spacing w:before="120" w:after="120" w:line="340" w:lineRule="exact"/>
        <w:ind w:firstLine="720"/>
        <w:jc w:val="both"/>
        <w:rPr>
          <w:b/>
          <w:bCs/>
          <w:color w:val="000000" w:themeColor="text1"/>
          <w:sz w:val="28"/>
          <w:szCs w:val="28"/>
          <w:lang w:val="nl-NL"/>
        </w:rPr>
      </w:pPr>
      <w:r w:rsidRPr="00470A85">
        <w:rPr>
          <w:b/>
          <w:bCs/>
          <w:color w:val="000000" w:themeColor="text1"/>
          <w:sz w:val="28"/>
          <w:szCs w:val="28"/>
          <w:lang w:val="nl-NL"/>
        </w:rPr>
        <w:t>3. Lấy ý kiến đối với dự thảo văn bản</w:t>
      </w:r>
    </w:p>
    <w:p w14:paraId="20373AE1" w14:textId="77777777" w:rsidR="00094550" w:rsidRPr="00470A85" w:rsidRDefault="00094550" w:rsidP="00470A85">
      <w:pPr>
        <w:spacing w:before="120" w:after="120" w:line="340" w:lineRule="exact"/>
        <w:ind w:firstLine="720"/>
        <w:jc w:val="both"/>
        <w:rPr>
          <w:b/>
          <w:bCs/>
          <w:color w:val="000000" w:themeColor="text1"/>
          <w:sz w:val="28"/>
          <w:szCs w:val="28"/>
          <w:lang w:val="nl-NL"/>
        </w:rPr>
      </w:pPr>
      <w:r w:rsidRPr="00470A85">
        <w:rPr>
          <w:b/>
          <w:bCs/>
          <w:color w:val="000000" w:themeColor="text1"/>
          <w:sz w:val="28"/>
          <w:szCs w:val="28"/>
          <w:lang w:val="nl-NL"/>
        </w:rPr>
        <w:t>4. Đề nghị Sở Tư pháp thẩm định dự thảo văn bản</w:t>
      </w:r>
    </w:p>
    <w:p w14:paraId="52DC03AF" w14:textId="77777777" w:rsidR="00094550" w:rsidRPr="00470A85" w:rsidRDefault="00094550" w:rsidP="00470A85">
      <w:pPr>
        <w:widowControl w:val="0"/>
        <w:tabs>
          <w:tab w:val="right" w:leader="dot" w:pos="7920"/>
        </w:tabs>
        <w:spacing w:before="120" w:after="120" w:line="340" w:lineRule="exact"/>
        <w:ind w:firstLine="720"/>
        <w:jc w:val="both"/>
        <w:rPr>
          <w:b/>
          <w:color w:val="000000" w:themeColor="text1"/>
          <w:sz w:val="28"/>
          <w:szCs w:val="28"/>
        </w:rPr>
      </w:pPr>
      <w:r w:rsidRPr="00470A85">
        <w:rPr>
          <w:b/>
          <w:color w:val="000000" w:themeColor="text1"/>
          <w:sz w:val="28"/>
          <w:szCs w:val="28"/>
        </w:rPr>
        <w:t>IV. BỐ CỤC VÀ NỘI DUNG CƠ BẢN CỦA DỰ THẢO VĂN BẢN</w:t>
      </w:r>
    </w:p>
    <w:p w14:paraId="0E812B4C" w14:textId="21720D1B" w:rsidR="00B308E7" w:rsidRPr="00470A85" w:rsidRDefault="00B308E7" w:rsidP="00470A85">
      <w:pPr>
        <w:spacing w:before="120" w:after="120" w:line="340" w:lineRule="exact"/>
        <w:ind w:firstLine="720"/>
        <w:jc w:val="both"/>
        <w:rPr>
          <w:color w:val="000000" w:themeColor="text1"/>
          <w:sz w:val="28"/>
          <w:szCs w:val="28"/>
        </w:rPr>
      </w:pPr>
      <w:r w:rsidRPr="00470A85">
        <w:rPr>
          <w:color w:val="000000" w:themeColor="text1"/>
          <w:sz w:val="28"/>
          <w:szCs w:val="28"/>
        </w:rPr>
        <w:t xml:space="preserve">Dự thảo Quyết định của UBND tỉnh </w:t>
      </w:r>
      <w:r w:rsidRPr="00470A85">
        <w:rPr>
          <w:bCs/>
          <w:color w:val="000000" w:themeColor="text1"/>
          <w:sz w:val="28"/>
          <w:szCs w:val="28"/>
          <w:lang w:val="sv-SE"/>
        </w:rPr>
        <w:t xml:space="preserve">ban hành </w:t>
      </w:r>
      <w:r w:rsidR="000C66AD" w:rsidRPr="00470A85">
        <w:rPr>
          <w:iCs/>
          <w:color w:val="000000" w:themeColor="text1"/>
          <w:sz w:val="28"/>
          <w:szCs w:val="28"/>
        </w:rPr>
        <w:t xml:space="preserve">Quyết định ban hành </w:t>
      </w:r>
      <w:r w:rsidR="000C66AD" w:rsidRPr="00470A85">
        <w:rPr>
          <w:color w:val="000000" w:themeColor="text1"/>
          <w:sz w:val="28"/>
          <w:szCs w:val="28"/>
        </w:rPr>
        <w:t xml:space="preserve">Quy chế Quản lý, vận hành, kết nối và bảo đảm an toàn thông tin đối với Hệ thống thông tin nguồn thông tin cơ sở tỉnh Thái Nguyên </w:t>
      </w:r>
      <w:r w:rsidRPr="00470A85">
        <w:rPr>
          <w:color w:val="000000" w:themeColor="text1"/>
          <w:sz w:val="28"/>
          <w:szCs w:val="28"/>
        </w:rPr>
        <w:t>gồm có Quyết định của UBND tỉnh và Quy chế ban hành kèm theo Quyết định.</w:t>
      </w:r>
    </w:p>
    <w:p w14:paraId="7B0FBF59" w14:textId="77777777" w:rsidR="00D47EAB" w:rsidRPr="00470A85" w:rsidRDefault="00B308E7" w:rsidP="00470A85">
      <w:pPr>
        <w:spacing w:before="120" w:after="120" w:line="340" w:lineRule="exact"/>
        <w:ind w:firstLine="720"/>
        <w:jc w:val="both"/>
        <w:rPr>
          <w:color w:val="000000" w:themeColor="text1"/>
          <w:sz w:val="28"/>
          <w:szCs w:val="28"/>
        </w:rPr>
      </w:pPr>
      <w:r w:rsidRPr="00470A85">
        <w:rPr>
          <w:b/>
          <w:color w:val="000000" w:themeColor="text1"/>
          <w:sz w:val="28"/>
          <w:szCs w:val="28"/>
        </w:rPr>
        <w:t>1. Bố cục, nội dung của Quyết định:</w:t>
      </w:r>
      <w:r w:rsidRPr="00470A85">
        <w:rPr>
          <w:color w:val="000000" w:themeColor="text1"/>
          <w:sz w:val="28"/>
          <w:szCs w:val="28"/>
        </w:rPr>
        <w:t xml:space="preserve"> Quyết định của UBND tỉnh ban hành Quy chế bao gồm 03 Điều, trong đó: </w:t>
      </w:r>
    </w:p>
    <w:p w14:paraId="22DD45D2" w14:textId="12ED2715" w:rsidR="00D47EAB" w:rsidRPr="00470A85" w:rsidRDefault="00B308E7" w:rsidP="00470A85">
      <w:pPr>
        <w:spacing w:before="120" w:after="120" w:line="340" w:lineRule="exact"/>
        <w:ind w:firstLine="720"/>
        <w:jc w:val="both"/>
        <w:rPr>
          <w:color w:val="000000" w:themeColor="text1"/>
          <w:sz w:val="28"/>
          <w:szCs w:val="28"/>
        </w:rPr>
      </w:pPr>
      <w:r w:rsidRPr="00470A85">
        <w:rPr>
          <w:color w:val="000000" w:themeColor="text1"/>
          <w:sz w:val="28"/>
          <w:szCs w:val="28"/>
        </w:rPr>
        <w:t xml:space="preserve">Điều 1 quy định việc ban hành kèm theo </w:t>
      </w:r>
      <w:r w:rsidR="000C66AD" w:rsidRPr="00470A85">
        <w:rPr>
          <w:color w:val="000000" w:themeColor="text1"/>
          <w:sz w:val="28"/>
          <w:szCs w:val="28"/>
        </w:rPr>
        <w:t>Quy chế Quản lý, vận hành, kết nối và bảo đảm an toàn thông tin đối với Hệ thống thông tin nguồn thông tin cơ sở tỉnh Thái Nguyên</w:t>
      </w:r>
      <w:r w:rsidRPr="00470A85">
        <w:rPr>
          <w:color w:val="000000" w:themeColor="text1"/>
          <w:sz w:val="28"/>
          <w:szCs w:val="28"/>
        </w:rPr>
        <w:t xml:space="preserve">; </w:t>
      </w:r>
    </w:p>
    <w:p w14:paraId="55D6482B" w14:textId="77777777" w:rsidR="00D47EAB" w:rsidRPr="00470A85" w:rsidRDefault="00B308E7" w:rsidP="00470A85">
      <w:pPr>
        <w:spacing w:before="120" w:after="120" w:line="340" w:lineRule="exact"/>
        <w:ind w:firstLine="720"/>
        <w:jc w:val="both"/>
        <w:rPr>
          <w:noProof/>
          <w:color w:val="000000" w:themeColor="text1"/>
          <w:sz w:val="28"/>
          <w:szCs w:val="28"/>
        </w:rPr>
      </w:pPr>
      <w:r w:rsidRPr="00470A85">
        <w:rPr>
          <w:color w:val="000000" w:themeColor="text1"/>
          <w:sz w:val="28"/>
          <w:szCs w:val="28"/>
        </w:rPr>
        <w:t>Điều 2 quy định về thời gian văn bản có hiệu lực</w:t>
      </w:r>
      <w:r w:rsidRPr="00470A85">
        <w:rPr>
          <w:noProof/>
          <w:color w:val="000000" w:themeColor="text1"/>
          <w:sz w:val="28"/>
          <w:szCs w:val="28"/>
        </w:rPr>
        <w:t xml:space="preserve">; </w:t>
      </w:r>
    </w:p>
    <w:p w14:paraId="0C66AA40" w14:textId="2F010980" w:rsidR="00B308E7" w:rsidRPr="00470A85" w:rsidRDefault="00B308E7" w:rsidP="00470A85">
      <w:pPr>
        <w:spacing w:before="120" w:after="120" w:line="340" w:lineRule="exact"/>
        <w:ind w:firstLine="720"/>
        <w:jc w:val="both"/>
        <w:rPr>
          <w:color w:val="000000" w:themeColor="text1"/>
          <w:sz w:val="28"/>
          <w:szCs w:val="28"/>
        </w:rPr>
      </w:pPr>
      <w:r w:rsidRPr="00470A85">
        <w:rPr>
          <w:noProof/>
          <w:color w:val="000000" w:themeColor="text1"/>
          <w:sz w:val="28"/>
          <w:szCs w:val="28"/>
        </w:rPr>
        <w:t>Điều 3 quy định về thi hành Quyết định của UBND tỉnh.</w:t>
      </w:r>
    </w:p>
    <w:p w14:paraId="599E1019" w14:textId="66035F8D" w:rsidR="00B308E7" w:rsidRPr="00470A85" w:rsidRDefault="00B308E7" w:rsidP="00470A85">
      <w:pPr>
        <w:spacing w:before="120" w:after="120" w:line="340" w:lineRule="exact"/>
        <w:ind w:firstLine="720"/>
        <w:jc w:val="both"/>
        <w:rPr>
          <w:color w:val="000000" w:themeColor="text1"/>
          <w:sz w:val="28"/>
          <w:szCs w:val="28"/>
        </w:rPr>
      </w:pPr>
      <w:r w:rsidRPr="00470A85">
        <w:rPr>
          <w:b/>
          <w:color w:val="000000" w:themeColor="text1"/>
          <w:sz w:val="28"/>
          <w:szCs w:val="28"/>
        </w:rPr>
        <w:t xml:space="preserve">2. Bố cục, nội dung của Quy </w:t>
      </w:r>
      <w:r w:rsidR="00D47EAB" w:rsidRPr="00470A85">
        <w:rPr>
          <w:b/>
          <w:color w:val="000000" w:themeColor="text1"/>
          <w:sz w:val="28"/>
          <w:szCs w:val="28"/>
        </w:rPr>
        <w:t>chế</w:t>
      </w:r>
      <w:r w:rsidRPr="00470A85">
        <w:rPr>
          <w:b/>
          <w:color w:val="000000" w:themeColor="text1"/>
          <w:sz w:val="28"/>
          <w:szCs w:val="28"/>
        </w:rPr>
        <w:t xml:space="preserve"> ban hành kèm theo Quyết định:</w:t>
      </w:r>
      <w:r w:rsidRPr="00470A85">
        <w:rPr>
          <w:color w:val="000000" w:themeColor="text1"/>
          <w:sz w:val="28"/>
          <w:szCs w:val="28"/>
        </w:rPr>
        <w:t xml:space="preserve"> Quy chế ban hành kèm theo Quyết định của UBND tỉnh gồm có 0</w:t>
      </w:r>
      <w:r w:rsidR="00AB2632" w:rsidRPr="00470A85">
        <w:rPr>
          <w:color w:val="000000" w:themeColor="text1"/>
          <w:sz w:val="28"/>
          <w:szCs w:val="28"/>
        </w:rPr>
        <w:t>5</w:t>
      </w:r>
      <w:r w:rsidRPr="00470A85">
        <w:rPr>
          <w:color w:val="000000" w:themeColor="text1"/>
          <w:sz w:val="28"/>
          <w:szCs w:val="28"/>
        </w:rPr>
        <w:t xml:space="preserve"> chương, </w:t>
      </w:r>
      <w:r w:rsidR="00AB2632" w:rsidRPr="00470A85">
        <w:rPr>
          <w:color w:val="000000" w:themeColor="text1"/>
          <w:sz w:val="28"/>
          <w:szCs w:val="28"/>
        </w:rPr>
        <w:t>25</w:t>
      </w:r>
      <w:r w:rsidRPr="00470A85">
        <w:rPr>
          <w:color w:val="000000" w:themeColor="text1"/>
          <w:sz w:val="28"/>
          <w:szCs w:val="28"/>
        </w:rPr>
        <w:t xml:space="preserve"> Điều.</w:t>
      </w:r>
    </w:p>
    <w:p w14:paraId="1FDC676D" w14:textId="1FFE00CD" w:rsidR="00B308E7" w:rsidRPr="00470A85" w:rsidRDefault="00B308E7" w:rsidP="00470A85">
      <w:pPr>
        <w:spacing w:before="120" w:after="120" w:line="340" w:lineRule="exact"/>
        <w:ind w:firstLine="720"/>
        <w:jc w:val="both"/>
        <w:rPr>
          <w:color w:val="000000" w:themeColor="text1"/>
          <w:sz w:val="28"/>
          <w:szCs w:val="28"/>
        </w:rPr>
      </w:pPr>
      <w:r w:rsidRPr="00470A85">
        <w:rPr>
          <w:color w:val="000000" w:themeColor="text1"/>
          <w:sz w:val="28"/>
          <w:szCs w:val="28"/>
        </w:rPr>
        <w:t>- Chương I về Quy định chung: Gồm có 0</w:t>
      </w:r>
      <w:r w:rsidR="0050158F" w:rsidRPr="00470A85">
        <w:rPr>
          <w:color w:val="000000" w:themeColor="text1"/>
          <w:sz w:val="28"/>
          <w:szCs w:val="28"/>
        </w:rPr>
        <w:t>6</w:t>
      </w:r>
      <w:r w:rsidRPr="00470A85">
        <w:rPr>
          <w:color w:val="000000" w:themeColor="text1"/>
          <w:sz w:val="28"/>
          <w:szCs w:val="28"/>
        </w:rPr>
        <w:t xml:space="preserve"> </w:t>
      </w:r>
      <w:r w:rsidR="00456012" w:rsidRPr="00470A85">
        <w:rPr>
          <w:color w:val="000000" w:themeColor="text1"/>
          <w:sz w:val="28"/>
          <w:szCs w:val="28"/>
        </w:rPr>
        <w:t>đ</w:t>
      </w:r>
      <w:r w:rsidRPr="00470A85">
        <w:rPr>
          <w:color w:val="000000" w:themeColor="text1"/>
          <w:sz w:val="28"/>
          <w:szCs w:val="28"/>
        </w:rPr>
        <w:t>iều.</w:t>
      </w:r>
    </w:p>
    <w:p w14:paraId="657879FE" w14:textId="572F928F" w:rsidR="00B308E7" w:rsidRPr="00470A85" w:rsidRDefault="00B308E7" w:rsidP="00470A85">
      <w:pPr>
        <w:spacing w:before="120" w:after="120" w:line="340" w:lineRule="exact"/>
        <w:ind w:firstLine="720"/>
        <w:jc w:val="both"/>
        <w:rPr>
          <w:color w:val="000000" w:themeColor="text1"/>
          <w:sz w:val="28"/>
          <w:szCs w:val="28"/>
        </w:rPr>
      </w:pPr>
      <w:r w:rsidRPr="00470A85">
        <w:rPr>
          <w:color w:val="000000" w:themeColor="text1"/>
          <w:sz w:val="28"/>
          <w:szCs w:val="28"/>
        </w:rPr>
        <w:t xml:space="preserve">- Chương II về </w:t>
      </w:r>
      <w:r w:rsidR="0050158F" w:rsidRPr="00470A85">
        <w:rPr>
          <w:color w:val="000000" w:themeColor="text1"/>
          <w:sz w:val="28"/>
          <w:szCs w:val="28"/>
        </w:rPr>
        <w:t>Quản lý, vận hành sử dụng</w:t>
      </w:r>
      <w:r w:rsidRPr="00470A85">
        <w:rPr>
          <w:color w:val="000000" w:themeColor="text1"/>
          <w:sz w:val="28"/>
          <w:szCs w:val="28"/>
        </w:rPr>
        <w:t xml:space="preserve">: Gồm có </w:t>
      </w:r>
      <w:r w:rsidR="00406510" w:rsidRPr="00470A85">
        <w:rPr>
          <w:color w:val="000000" w:themeColor="text1"/>
          <w:sz w:val="28"/>
          <w:szCs w:val="28"/>
        </w:rPr>
        <w:t>0</w:t>
      </w:r>
      <w:r w:rsidR="0050158F" w:rsidRPr="00470A85">
        <w:rPr>
          <w:color w:val="000000" w:themeColor="text1"/>
          <w:sz w:val="28"/>
          <w:szCs w:val="28"/>
        </w:rPr>
        <w:t>3</w:t>
      </w:r>
      <w:r w:rsidR="00406510" w:rsidRPr="00470A85">
        <w:rPr>
          <w:color w:val="000000" w:themeColor="text1"/>
          <w:sz w:val="28"/>
          <w:szCs w:val="28"/>
        </w:rPr>
        <w:t xml:space="preserve"> </w:t>
      </w:r>
      <w:r w:rsidR="00456012" w:rsidRPr="00470A85">
        <w:rPr>
          <w:color w:val="000000" w:themeColor="text1"/>
          <w:sz w:val="28"/>
          <w:szCs w:val="28"/>
        </w:rPr>
        <w:t>đ</w:t>
      </w:r>
      <w:r w:rsidR="00406510" w:rsidRPr="00470A85">
        <w:rPr>
          <w:color w:val="000000" w:themeColor="text1"/>
          <w:sz w:val="28"/>
          <w:szCs w:val="28"/>
        </w:rPr>
        <w:t>iều</w:t>
      </w:r>
      <w:r w:rsidR="00D169E0" w:rsidRPr="00470A85">
        <w:rPr>
          <w:color w:val="000000" w:themeColor="text1"/>
          <w:sz w:val="28"/>
          <w:szCs w:val="28"/>
        </w:rPr>
        <w:t xml:space="preserve"> từ Điều </w:t>
      </w:r>
      <w:r w:rsidR="0050158F" w:rsidRPr="00470A85">
        <w:rPr>
          <w:color w:val="000000" w:themeColor="text1"/>
          <w:sz w:val="28"/>
          <w:szCs w:val="28"/>
        </w:rPr>
        <w:t xml:space="preserve">7 </w:t>
      </w:r>
      <w:r w:rsidR="00D169E0" w:rsidRPr="00470A85">
        <w:rPr>
          <w:color w:val="000000" w:themeColor="text1"/>
          <w:sz w:val="28"/>
          <w:szCs w:val="28"/>
        </w:rPr>
        <w:t xml:space="preserve">đến Điều </w:t>
      </w:r>
      <w:r w:rsidR="0050158F" w:rsidRPr="00470A85">
        <w:rPr>
          <w:color w:val="000000" w:themeColor="text1"/>
          <w:sz w:val="28"/>
          <w:szCs w:val="28"/>
        </w:rPr>
        <w:t>9</w:t>
      </w:r>
      <w:r w:rsidRPr="00470A85">
        <w:rPr>
          <w:color w:val="000000" w:themeColor="text1"/>
          <w:sz w:val="28"/>
          <w:szCs w:val="28"/>
        </w:rPr>
        <w:t>.</w:t>
      </w:r>
    </w:p>
    <w:p w14:paraId="59ECE45B" w14:textId="0EA3E4C6" w:rsidR="00B308E7" w:rsidRPr="00470A85" w:rsidRDefault="00B308E7" w:rsidP="00470A85">
      <w:pPr>
        <w:pStyle w:val="Normal1"/>
        <w:spacing w:before="120" w:beforeAutospacing="0" w:after="120" w:afterAutospacing="0" w:line="340" w:lineRule="exact"/>
        <w:ind w:firstLine="720"/>
        <w:jc w:val="both"/>
        <w:rPr>
          <w:rFonts w:eastAsiaTheme="minorHAnsi"/>
          <w:iCs/>
          <w:color w:val="000000" w:themeColor="text1"/>
          <w:spacing w:val="-4"/>
          <w:sz w:val="28"/>
          <w:szCs w:val="28"/>
        </w:rPr>
      </w:pPr>
      <w:r w:rsidRPr="00470A85">
        <w:rPr>
          <w:color w:val="000000" w:themeColor="text1"/>
          <w:sz w:val="28"/>
          <w:szCs w:val="28"/>
        </w:rPr>
        <w:t xml:space="preserve">- Chương III về </w:t>
      </w:r>
      <w:r w:rsidR="0050158F" w:rsidRPr="00470A85">
        <w:rPr>
          <w:color w:val="000000" w:themeColor="text1"/>
          <w:sz w:val="28"/>
          <w:szCs w:val="28"/>
        </w:rPr>
        <w:t>Nội dung, hình thức cung cấp thông tin, mức độ ưu tiên của bản tin, phương thức phối hợp</w:t>
      </w:r>
      <w:r w:rsidRPr="00470A85">
        <w:rPr>
          <w:color w:val="000000" w:themeColor="text1"/>
          <w:sz w:val="28"/>
          <w:szCs w:val="28"/>
        </w:rPr>
        <w:t xml:space="preserve">: Gồm có </w:t>
      </w:r>
      <w:r w:rsidR="00D169E0" w:rsidRPr="00470A85">
        <w:rPr>
          <w:color w:val="000000" w:themeColor="text1"/>
          <w:sz w:val="28"/>
          <w:szCs w:val="28"/>
        </w:rPr>
        <w:t>0</w:t>
      </w:r>
      <w:r w:rsidR="0050158F" w:rsidRPr="00470A85">
        <w:rPr>
          <w:color w:val="000000" w:themeColor="text1"/>
          <w:sz w:val="28"/>
          <w:szCs w:val="28"/>
        </w:rPr>
        <w:t>3</w:t>
      </w:r>
      <w:r w:rsidR="00D169E0" w:rsidRPr="00470A85">
        <w:rPr>
          <w:color w:val="000000" w:themeColor="text1"/>
          <w:sz w:val="28"/>
          <w:szCs w:val="28"/>
        </w:rPr>
        <w:t xml:space="preserve"> </w:t>
      </w:r>
      <w:r w:rsidR="00456012" w:rsidRPr="00470A85">
        <w:rPr>
          <w:color w:val="000000" w:themeColor="text1"/>
          <w:sz w:val="28"/>
          <w:szCs w:val="28"/>
        </w:rPr>
        <w:t>đ</w:t>
      </w:r>
      <w:r w:rsidR="00D169E0" w:rsidRPr="00470A85">
        <w:rPr>
          <w:color w:val="000000" w:themeColor="text1"/>
          <w:sz w:val="28"/>
          <w:szCs w:val="28"/>
        </w:rPr>
        <w:t xml:space="preserve">iều từ Điều </w:t>
      </w:r>
      <w:r w:rsidR="0050158F" w:rsidRPr="00470A85">
        <w:rPr>
          <w:color w:val="000000" w:themeColor="text1"/>
          <w:sz w:val="28"/>
          <w:szCs w:val="28"/>
        </w:rPr>
        <w:t>10</w:t>
      </w:r>
      <w:r w:rsidR="00D169E0" w:rsidRPr="00470A85">
        <w:rPr>
          <w:color w:val="000000" w:themeColor="text1"/>
          <w:sz w:val="28"/>
          <w:szCs w:val="28"/>
        </w:rPr>
        <w:t xml:space="preserve"> đến Điều 1</w:t>
      </w:r>
      <w:r w:rsidR="00FE0121" w:rsidRPr="00470A85">
        <w:rPr>
          <w:color w:val="000000" w:themeColor="text1"/>
          <w:sz w:val="28"/>
          <w:szCs w:val="28"/>
        </w:rPr>
        <w:t>2</w:t>
      </w:r>
      <w:r w:rsidRPr="00470A85">
        <w:rPr>
          <w:color w:val="000000" w:themeColor="text1"/>
          <w:sz w:val="28"/>
          <w:szCs w:val="28"/>
        </w:rPr>
        <w:t>.</w:t>
      </w:r>
    </w:p>
    <w:p w14:paraId="608FFA46" w14:textId="4703D13E" w:rsidR="00B308E7" w:rsidRPr="00470A85" w:rsidRDefault="00B308E7" w:rsidP="00470A85">
      <w:pPr>
        <w:spacing w:before="120" w:after="120" w:line="340" w:lineRule="exact"/>
        <w:ind w:firstLine="720"/>
        <w:jc w:val="both"/>
        <w:rPr>
          <w:color w:val="000000" w:themeColor="text1"/>
          <w:sz w:val="28"/>
          <w:szCs w:val="28"/>
        </w:rPr>
      </w:pPr>
      <w:r w:rsidRPr="00470A85">
        <w:rPr>
          <w:color w:val="000000" w:themeColor="text1"/>
          <w:sz w:val="28"/>
          <w:szCs w:val="28"/>
        </w:rPr>
        <w:t xml:space="preserve">- Chương IV </w:t>
      </w:r>
      <w:r w:rsidR="00D169E0" w:rsidRPr="00470A85">
        <w:rPr>
          <w:color w:val="000000" w:themeColor="text1"/>
          <w:sz w:val="28"/>
          <w:szCs w:val="28"/>
        </w:rPr>
        <w:t xml:space="preserve">về </w:t>
      </w:r>
      <w:r w:rsidR="0050158F" w:rsidRPr="00470A85">
        <w:rPr>
          <w:color w:val="000000" w:themeColor="text1"/>
          <w:sz w:val="28"/>
          <w:szCs w:val="28"/>
        </w:rPr>
        <w:t xml:space="preserve">Đảm bảo hạ tầng kỹ thuật, </w:t>
      </w:r>
      <w:proofErr w:type="gramStart"/>
      <w:r w:rsidR="0050158F" w:rsidRPr="00470A85">
        <w:rPr>
          <w:color w:val="000000" w:themeColor="text1"/>
          <w:sz w:val="28"/>
          <w:szCs w:val="28"/>
        </w:rPr>
        <w:t>an</w:t>
      </w:r>
      <w:proofErr w:type="gramEnd"/>
      <w:r w:rsidR="0050158F" w:rsidRPr="00470A85">
        <w:rPr>
          <w:color w:val="000000" w:themeColor="text1"/>
          <w:sz w:val="28"/>
          <w:szCs w:val="28"/>
        </w:rPr>
        <w:t xml:space="preserve"> toàn thông tin</w:t>
      </w:r>
      <w:r w:rsidR="00D169E0" w:rsidRPr="00470A85">
        <w:rPr>
          <w:color w:val="000000" w:themeColor="text1"/>
          <w:sz w:val="28"/>
          <w:szCs w:val="28"/>
        </w:rPr>
        <w:t xml:space="preserve">: </w:t>
      </w:r>
      <w:r w:rsidRPr="00470A85">
        <w:rPr>
          <w:color w:val="000000" w:themeColor="text1"/>
          <w:sz w:val="28"/>
          <w:szCs w:val="28"/>
        </w:rPr>
        <w:t>Gồm có 0</w:t>
      </w:r>
      <w:r w:rsidR="0050158F" w:rsidRPr="00470A85">
        <w:rPr>
          <w:color w:val="000000" w:themeColor="text1"/>
          <w:sz w:val="28"/>
          <w:szCs w:val="28"/>
        </w:rPr>
        <w:t>3</w:t>
      </w:r>
      <w:r w:rsidRPr="00470A85">
        <w:rPr>
          <w:color w:val="000000" w:themeColor="text1"/>
          <w:sz w:val="28"/>
          <w:szCs w:val="28"/>
        </w:rPr>
        <w:t xml:space="preserve"> </w:t>
      </w:r>
      <w:r w:rsidR="00456012" w:rsidRPr="00470A85">
        <w:rPr>
          <w:color w:val="000000" w:themeColor="text1"/>
          <w:sz w:val="28"/>
          <w:szCs w:val="28"/>
        </w:rPr>
        <w:t>đ</w:t>
      </w:r>
      <w:r w:rsidRPr="00470A85">
        <w:rPr>
          <w:color w:val="000000" w:themeColor="text1"/>
          <w:sz w:val="28"/>
          <w:szCs w:val="28"/>
        </w:rPr>
        <w:t>iều, từ Điều 1</w:t>
      </w:r>
      <w:r w:rsidR="00FE0121" w:rsidRPr="00470A85">
        <w:rPr>
          <w:color w:val="000000" w:themeColor="text1"/>
          <w:sz w:val="28"/>
          <w:szCs w:val="28"/>
        </w:rPr>
        <w:t>3</w:t>
      </w:r>
      <w:r w:rsidRPr="00470A85">
        <w:rPr>
          <w:color w:val="000000" w:themeColor="text1"/>
          <w:sz w:val="28"/>
          <w:szCs w:val="28"/>
        </w:rPr>
        <w:t xml:space="preserve"> đến Điều 1</w:t>
      </w:r>
      <w:r w:rsidR="0050158F" w:rsidRPr="00470A85">
        <w:rPr>
          <w:color w:val="000000" w:themeColor="text1"/>
          <w:sz w:val="28"/>
          <w:szCs w:val="28"/>
        </w:rPr>
        <w:t>5</w:t>
      </w:r>
      <w:r w:rsidRPr="00470A85">
        <w:rPr>
          <w:color w:val="000000" w:themeColor="text1"/>
          <w:sz w:val="28"/>
          <w:szCs w:val="28"/>
        </w:rPr>
        <w:t>.</w:t>
      </w:r>
    </w:p>
    <w:p w14:paraId="1918FD17" w14:textId="11B68245" w:rsidR="0050158F" w:rsidRPr="00470A85" w:rsidRDefault="0050158F" w:rsidP="00470A85">
      <w:pPr>
        <w:spacing w:before="120" w:after="120" w:line="340" w:lineRule="exact"/>
        <w:ind w:firstLine="720"/>
        <w:jc w:val="both"/>
        <w:rPr>
          <w:color w:val="000000" w:themeColor="text1"/>
          <w:spacing w:val="-6"/>
          <w:sz w:val="28"/>
          <w:szCs w:val="28"/>
        </w:rPr>
      </w:pPr>
      <w:r w:rsidRPr="00470A85">
        <w:rPr>
          <w:color w:val="000000" w:themeColor="text1"/>
          <w:spacing w:val="-6"/>
          <w:sz w:val="28"/>
          <w:szCs w:val="28"/>
        </w:rPr>
        <w:t xml:space="preserve">- Chương V về Tổ chức thực hiện: Gồm có </w:t>
      </w:r>
      <w:r w:rsidR="004248CD" w:rsidRPr="00470A85">
        <w:rPr>
          <w:color w:val="000000" w:themeColor="text1"/>
          <w:spacing w:val="-6"/>
          <w:sz w:val="28"/>
          <w:szCs w:val="28"/>
        </w:rPr>
        <w:t>10</w:t>
      </w:r>
      <w:r w:rsidRPr="00470A85">
        <w:rPr>
          <w:color w:val="000000" w:themeColor="text1"/>
          <w:spacing w:val="-6"/>
          <w:sz w:val="28"/>
          <w:szCs w:val="28"/>
        </w:rPr>
        <w:t xml:space="preserve"> điều, từ Điều 1</w:t>
      </w:r>
      <w:r w:rsidR="004248CD" w:rsidRPr="00470A85">
        <w:rPr>
          <w:color w:val="000000" w:themeColor="text1"/>
          <w:spacing w:val="-6"/>
          <w:sz w:val="28"/>
          <w:szCs w:val="28"/>
        </w:rPr>
        <w:t>6</w:t>
      </w:r>
      <w:r w:rsidRPr="00470A85">
        <w:rPr>
          <w:color w:val="000000" w:themeColor="text1"/>
          <w:spacing w:val="-6"/>
          <w:sz w:val="28"/>
          <w:szCs w:val="28"/>
        </w:rPr>
        <w:t xml:space="preserve"> đến Điều </w:t>
      </w:r>
      <w:r w:rsidR="004248CD" w:rsidRPr="00470A85">
        <w:rPr>
          <w:color w:val="000000" w:themeColor="text1"/>
          <w:spacing w:val="-6"/>
          <w:sz w:val="28"/>
          <w:szCs w:val="28"/>
        </w:rPr>
        <w:t>25</w:t>
      </w:r>
      <w:r w:rsidRPr="00470A85">
        <w:rPr>
          <w:color w:val="000000" w:themeColor="text1"/>
          <w:spacing w:val="-6"/>
          <w:sz w:val="28"/>
          <w:szCs w:val="28"/>
        </w:rPr>
        <w:t>.</w:t>
      </w:r>
    </w:p>
    <w:p w14:paraId="2302DE9D" w14:textId="3B3DEC49" w:rsidR="00094550" w:rsidRPr="00470A85" w:rsidRDefault="00094550" w:rsidP="00470A85">
      <w:pPr>
        <w:widowControl w:val="0"/>
        <w:tabs>
          <w:tab w:val="right" w:leader="dot" w:pos="7920"/>
        </w:tabs>
        <w:spacing w:before="120" w:after="120" w:line="340" w:lineRule="exact"/>
        <w:ind w:firstLine="720"/>
        <w:jc w:val="both"/>
        <w:rPr>
          <w:b/>
          <w:color w:val="000000" w:themeColor="text1"/>
          <w:sz w:val="28"/>
          <w:szCs w:val="28"/>
        </w:rPr>
      </w:pPr>
      <w:r w:rsidRPr="00470A85">
        <w:rPr>
          <w:b/>
          <w:color w:val="000000" w:themeColor="text1"/>
          <w:sz w:val="28"/>
          <w:szCs w:val="28"/>
        </w:rPr>
        <w:t>V. DỰ KIẾN NGUỒN LỰC, ĐIỀU KIỆN BẢO ĐẢM CHO VIỆC THI HÀNH VĂN BẢN VÀ THỜI GIAN TRÌNH THÔNG QUA</w:t>
      </w:r>
    </w:p>
    <w:p w14:paraId="7D561858" w14:textId="526E62C2" w:rsidR="00765EE3" w:rsidRPr="00470A85" w:rsidRDefault="00094550" w:rsidP="00470A85">
      <w:pPr>
        <w:tabs>
          <w:tab w:val="left" w:pos="993"/>
        </w:tabs>
        <w:spacing w:before="120" w:after="120" w:line="340" w:lineRule="exact"/>
        <w:ind w:firstLine="720"/>
        <w:jc w:val="both"/>
        <w:rPr>
          <w:bCs/>
          <w:color w:val="000000" w:themeColor="text1"/>
          <w:sz w:val="28"/>
          <w:szCs w:val="28"/>
        </w:rPr>
      </w:pPr>
      <w:r w:rsidRPr="00470A85">
        <w:rPr>
          <w:bCs/>
          <w:color w:val="000000" w:themeColor="text1"/>
          <w:spacing w:val="-6"/>
          <w:sz w:val="28"/>
          <w:szCs w:val="28"/>
        </w:rPr>
        <w:t xml:space="preserve">Dự thảo </w:t>
      </w:r>
      <w:r w:rsidR="000C66AD" w:rsidRPr="00470A85">
        <w:rPr>
          <w:iCs/>
          <w:color w:val="000000" w:themeColor="text1"/>
          <w:spacing w:val="-6"/>
          <w:sz w:val="28"/>
          <w:szCs w:val="28"/>
        </w:rPr>
        <w:t xml:space="preserve">Quyết định ban hành </w:t>
      </w:r>
      <w:r w:rsidR="000C66AD" w:rsidRPr="00470A85">
        <w:rPr>
          <w:color w:val="000000" w:themeColor="text1"/>
          <w:spacing w:val="-6"/>
          <w:sz w:val="28"/>
          <w:szCs w:val="28"/>
        </w:rPr>
        <w:t>Quy chế Quản lý, vận hành, kết nối và bảo đảm an toàn thông tin đối với Hệ thống thông tin nguồn thông tin cơ sở tỉnh Thái Nguyên</w:t>
      </w:r>
      <w:r w:rsidR="000C66AD" w:rsidRPr="00470A85">
        <w:rPr>
          <w:bCs/>
          <w:color w:val="000000" w:themeColor="text1"/>
          <w:sz w:val="28"/>
          <w:szCs w:val="28"/>
        </w:rPr>
        <w:t xml:space="preserve"> </w:t>
      </w:r>
      <w:r w:rsidRPr="00470A85">
        <w:rPr>
          <w:bCs/>
          <w:color w:val="000000" w:themeColor="text1"/>
          <w:sz w:val="28"/>
          <w:szCs w:val="28"/>
        </w:rPr>
        <w:t>phù hợp với pháp luật hiện hành</w:t>
      </w:r>
      <w:r w:rsidRPr="00470A85">
        <w:rPr>
          <w:bCs/>
          <w:color w:val="000000" w:themeColor="text1"/>
          <w:sz w:val="28"/>
          <w:szCs w:val="28"/>
          <w:lang w:val="vi-VN"/>
        </w:rPr>
        <w:t>.</w:t>
      </w:r>
      <w:r w:rsidRPr="00470A85">
        <w:rPr>
          <w:bCs/>
          <w:color w:val="000000" w:themeColor="text1"/>
          <w:sz w:val="28"/>
          <w:szCs w:val="28"/>
        </w:rPr>
        <w:t xml:space="preserve"> </w:t>
      </w:r>
    </w:p>
    <w:p w14:paraId="04C395DC" w14:textId="2BDBA1D3" w:rsidR="00074532" w:rsidRPr="00470A85" w:rsidRDefault="00765EE3" w:rsidP="00470A85">
      <w:pPr>
        <w:tabs>
          <w:tab w:val="left" w:pos="993"/>
        </w:tabs>
        <w:spacing w:before="120" w:after="120" w:line="340" w:lineRule="exact"/>
        <w:ind w:firstLine="720"/>
        <w:jc w:val="both"/>
        <w:rPr>
          <w:bCs/>
          <w:color w:val="000000" w:themeColor="text1"/>
          <w:sz w:val="28"/>
          <w:szCs w:val="28"/>
        </w:rPr>
      </w:pPr>
      <w:r w:rsidRPr="00470A85">
        <w:rPr>
          <w:b/>
          <w:color w:val="000000" w:themeColor="text1"/>
          <w:sz w:val="28"/>
          <w:szCs w:val="28"/>
        </w:rPr>
        <w:lastRenderedPageBreak/>
        <w:t>- Nguồn kinh phí:</w:t>
      </w:r>
      <w:r w:rsidRPr="00470A85">
        <w:rPr>
          <w:bCs/>
          <w:color w:val="000000" w:themeColor="text1"/>
          <w:sz w:val="28"/>
          <w:szCs w:val="28"/>
        </w:rPr>
        <w:t xml:space="preserve"> </w:t>
      </w:r>
      <w:r w:rsidR="00EF0ABB" w:rsidRPr="00470A85">
        <w:rPr>
          <w:bCs/>
          <w:color w:val="000000" w:themeColor="text1"/>
          <w:sz w:val="28"/>
          <w:szCs w:val="28"/>
        </w:rPr>
        <w:t xml:space="preserve">Nguồn kinh phí hoạt động của </w:t>
      </w:r>
      <w:r w:rsidR="004248CD" w:rsidRPr="00470A85">
        <w:rPr>
          <w:bCs/>
          <w:color w:val="000000" w:themeColor="text1"/>
          <w:sz w:val="28"/>
          <w:szCs w:val="28"/>
        </w:rPr>
        <w:t>Hệ thống thông tin nguồn thông tin cơ sở</w:t>
      </w:r>
      <w:r w:rsidR="00EF0ABB" w:rsidRPr="00470A85">
        <w:rPr>
          <w:bCs/>
          <w:color w:val="000000" w:themeColor="text1"/>
          <w:sz w:val="28"/>
          <w:szCs w:val="28"/>
        </w:rPr>
        <w:t xml:space="preserve"> do ngân sách nhà nước đảm bảo theo phân cấp ngân sách hiện hành và đảm bảo phù hợp theo quy định của Pháp luật.</w:t>
      </w:r>
    </w:p>
    <w:p w14:paraId="201EF6BB" w14:textId="0AAE8AE6" w:rsidR="00D47EAB" w:rsidRPr="00470A85" w:rsidRDefault="00D47EAB" w:rsidP="00470A85">
      <w:pPr>
        <w:tabs>
          <w:tab w:val="left" w:pos="993"/>
        </w:tabs>
        <w:spacing w:before="120" w:after="120" w:line="340" w:lineRule="exact"/>
        <w:ind w:firstLine="720"/>
        <w:jc w:val="both"/>
        <w:rPr>
          <w:bCs/>
          <w:color w:val="000000" w:themeColor="text1"/>
          <w:sz w:val="28"/>
          <w:szCs w:val="28"/>
        </w:rPr>
      </w:pPr>
      <w:r w:rsidRPr="00470A85">
        <w:rPr>
          <w:bCs/>
          <w:color w:val="000000" w:themeColor="text1"/>
          <w:sz w:val="28"/>
          <w:szCs w:val="28"/>
        </w:rPr>
        <w:t xml:space="preserve">Năm 2025: Kinh phí duy trì </w:t>
      </w:r>
      <w:r w:rsidRPr="00470A85">
        <w:rPr>
          <w:bCs/>
          <w:color w:val="000000" w:themeColor="text1"/>
          <w:sz w:val="28"/>
          <w:szCs w:val="28"/>
        </w:rPr>
        <w:t>hoạt động của Hệ thống thông tin nguồn</w:t>
      </w:r>
      <w:r w:rsidRPr="00470A85">
        <w:rPr>
          <w:bCs/>
          <w:color w:val="000000" w:themeColor="text1"/>
          <w:sz w:val="28"/>
          <w:szCs w:val="28"/>
        </w:rPr>
        <w:t xml:space="preserve"> là </w:t>
      </w:r>
      <w:r w:rsidR="00470A85" w:rsidRPr="00470A85">
        <w:rPr>
          <w:bCs/>
          <w:color w:val="000000" w:themeColor="text1"/>
          <w:sz w:val="28"/>
          <w:szCs w:val="28"/>
        </w:rPr>
        <w:t>100 triệu đồng.</w:t>
      </w:r>
    </w:p>
    <w:p w14:paraId="42B3BE6F" w14:textId="6D937E83" w:rsidR="00D47EAB" w:rsidRPr="00470A85" w:rsidRDefault="00D47EAB" w:rsidP="00470A85">
      <w:pPr>
        <w:tabs>
          <w:tab w:val="left" w:pos="993"/>
        </w:tabs>
        <w:spacing w:before="120" w:after="120" w:line="340" w:lineRule="exact"/>
        <w:ind w:firstLine="720"/>
        <w:jc w:val="both"/>
        <w:rPr>
          <w:bCs/>
          <w:color w:val="000000" w:themeColor="text1"/>
          <w:sz w:val="28"/>
          <w:szCs w:val="28"/>
        </w:rPr>
      </w:pPr>
      <w:r w:rsidRPr="00470A85">
        <w:rPr>
          <w:bCs/>
          <w:color w:val="000000" w:themeColor="text1"/>
          <w:sz w:val="28"/>
          <w:szCs w:val="28"/>
        </w:rPr>
        <w:t>N</w:t>
      </w:r>
      <w:r w:rsidR="00470A85" w:rsidRPr="00470A85">
        <w:rPr>
          <w:bCs/>
          <w:color w:val="000000" w:themeColor="text1"/>
          <w:sz w:val="28"/>
          <w:szCs w:val="28"/>
        </w:rPr>
        <w:t>ă</w:t>
      </w:r>
      <w:r w:rsidRPr="00470A85">
        <w:rPr>
          <w:bCs/>
          <w:color w:val="000000" w:themeColor="text1"/>
          <w:sz w:val="28"/>
          <w:szCs w:val="28"/>
        </w:rPr>
        <w:t>m 2026: Dự kiến k</w:t>
      </w:r>
      <w:r w:rsidRPr="00470A85">
        <w:rPr>
          <w:bCs/>
          <w:color w:val="000000" w:themeColor="text1"/>
          <w:sz w:val="28"/>
          <w:szCs w:val="28"/>
        </w:rPr>
        <w:t xml:space="preserve">inh phí duy trì hoạt động </w:t>
      </w:r>
      <w:r w:rsidRPr="00470A85">
        <w:rPr>
          <w:bCs/>
          <w:color w:val="000000" w:themeColor="text1"/>
          <w:sz w:val="28"/>
          <w:szCs w:val="28"/>
        </w:rPr>
        <w:t xml:space="preserve">và nâng cấp </w:t>
      </w:r>
      <w:r w:rsidRPr="00470A85">
        <w:rPr>
          <w:bCs/>
          <w:color w:val="000000" w:themeColor="text1"/>
          <w:sz w:val="28"/>
          <w:szCs w:val="28"/>
        </w:rPr>
        <w:t>Hệ thống thông tin nguồn là</w:t>
      </w:r>
      <w:r w:rsidRPr="00470A85">
        <w:rPr>
          <w:bCs/>
          <w:color w:val="000000" w:themeColor="text1"/>
          <w:sz w:val="28"/>
          <w:szCs w:val="28"/>
        </w:rPr>
        <w:t xml:space="preserve"> 3.700 triệu đồng </w:t>
      </w:r>
      <w:r w:rsidR="00470A85" w:rsidRPr="00470A85">
        <w:rPr>
          <w:bCs/>
          <w:i/>
          <w:iCs/>
          <w:color w:val="000000" w:themeColor="text1"/>
          <w:sz w:val="28"/>
          <w:szCs w:val="28"/>
        </w:rPr>
        <w:t>(</w:t>
      </w:r>
      <w:r w:rsidRPr="00470A85">
        <w:rPr>
          <w:bCs/>
          <w:i/>
          <w:iCs/>
          <w:color w:val="000000" w:themeColor="text1"/>
          <w:sz w:val="28"/>
          <w:szCs w:val="28"/>
        </w:rPr>
        <w:t xml:space="preserve">theo Quyết định </w:t>
      </w:r>
      <w:r w:rsidRPr="00470A85">
        <w:rPr>
          <w:i/>
          <w:iCs/>
          <w:color w:val="000000" w:themeColor="text1"/>
          <w:spacing w:val="-2"/>
          <w:sz w:val="28"/>
          <w:szCs w:val="28"/>
          <w:lang w:val="vi-VN"/>
        </w:rPr>
        <w:t xml:space="preserve">số </w:t>
      </w:r>
      <w:r w:rsidRPr="00470A85">
        <w:rPr>
          <w:i/>
          <w:iCs/>
          <w:color w:val="000000" w:themeColor="text1"/>
          <w:spacing w:val="-2"/>
          <w:sz w:val="28"/>
          <w:szCs w:val="28"/>
        </w:rPr>
        <w:t>2255</w:t>
      </w:r>
      <w:r w:rsidRPr="00470A85">
        <w:rPr>
          <w:i/>
          <w:iCs/>
          <w:color w:val="000000" w:themeColor="text1"/>
          <w:spacing w:val="-2"/>
          <w:sz w:val="28"/>
          <w:szCs w:val="28"/>
          <w:lang w:val="vi-VN"/>
        </w:rPr>
        <w:t xml:space="preserve">/QĐ-UBND ngày </w:t>
      </w:r>
      <w:r w:rsidRPr="00470A85">
        <w:rPr>
          <w:i/>
          <w:iCs/>
          <w:color w:val="000000" w:themeColor="text1"/>
          <w:spacing w:val="-6"/>
          <w:sz w:val="28"/>
          <w:szCs w:val="28"/>
          <w:lang w:val="vi-VN"/>
        </w:rPr>
        <w:t>12/12/202</w:t>
      </w:r>
      <w:r w:rsidRPr="00470A85">
        <w:rPr>
          <w:i/>
          <w:iCs/>
          <w:color w:val="000000" w:themeColor="text1"/>
          <w:spacing w:val="-6"/>
          <w:sz w:val="28"/>
          <w:szCs w:val="28"/>
        </w:rPr>
        <w:t>5</w:t>
      </w:r>
      <w:r w:rsidRPr="00470A85">
        <w:rPr>
          <w:i/>
          <w:iCs/>
          <w:color w:val="000000" w:themeColor="text1"/>
          <w:spacing w:val="-6"/>
          <w:sz w:val="28"/>
          <w:szCs w:val="28"/>
          <w:lang w:val="vi-VN"/>
        </w:rPr>
        <w:t xml:space="preserve"> </w:t>
      </w:r>
      <w:r w:rsidRPr="00470A85">
        <w:rPr>
          <w:i/>
          <w:iCs/>
          <w:color w:val="000000" w:themeColor="text1"/>
          <w:spacing w:val="-6"/>
          <w:sz w:val="28"/>
          <w:szCs w:val="28"/>
        </w:rPr>
        <w:t xml:space="preserve">của UBND tỉnh </w:t>
      </w:r>
      <w:r w:rsidRPr="00470A85">
        <w:rPr>
          <w:i/>
          <w:iCs/>
          <w:color w:val="000000" w:themeColor="text1"/>
          <w:spacing w:val="-6"/>
          <w:sz w:val="28"/>
          <w:szCs w:val="28"/>
          <w:lang w:val="vi-VN"/>
        </w:rPr>
        <w:t>về việc giao</w:t>
      </w:r>
      <w:r w:rsidRPr="00470A85">
        <w:rPr>
          <w:rFonts w:eastAsia="MS Mincho"/>
          <w:i/>
          <w:iCs/>
          <w:color w:val="000000" w:themeColor="text1"/>
          <w:spacing w:val="-6"/>
          <w:sz w:val="28"/>
          <w:szCs w:val="28"/>
        </w:rPr>
        <w:t xml:space="preserve"> dự toán ngân sách nhà nước tỉnh Thái Nguyên</w:t>
      </w:r>
      <w:r w:rsidRPr="00470A85">
        <w:rPr>
          <w:rFonts w:eastAsia="MS Mincho"/>
          <w:i/>
          <w:iCs/>
          <w:color w:val="000000" w:themeColor="text1"/>
          <w:spacing w:val="-2"/>
          <w:sz w:val="28"/>
          <w:szCs w:val="28"/>
        </w:rPr>
        <w:t xml:space="preserve"> năm 2026</w:t>
      </w:r>
      <w:r w:rsidR="00470A85" w:rsidRPr="00470A85">
        <w:rPr>
          <w:rFonts w:eastAsia="MS Mincho"/>
          <w:i/>
          <w:iCs/>
          <w:color w:val="000000" w:themeColor="text1"/>
          <w:spacing w:val="-2"/>
          <w:sz w:val="28"/>
          <w:szCs w:val="28"/>
        </w:rPr>
        <w:t>)</w:t>
      </w:r>
      <w:r w:rsidR="00470A85" w:rsidRPr="00470A85">
        <w:rPr>
          <w:rFonts w:eastAsia="MS Mincho"/>
          <w:color w:val="000000" w:themeColor="text1"/>
          <w:spacing w:val="-2"/>
          <w:sz w:val="28"/>
          <w:szCs w:val="28"/>
        </w:rPr>
        <w:t>.</w:t>
      </w:r>
    </w:p>
    <w:p w14:paraId="184D6DC3" w14:textId="0DAE5F82" w:rsidR="00094550" w:rsidRPr="00470A85" w:rsidRDefault="00765EE3" w:rsidP="00470A85">
      <w:pPr>
        <w:tabs>
          <w:tab w:val="left" w:pos="993"/>
        </w:tabs>
        <w:spacing w:before="120" w:after="120" w:line="340" w:lineRule="exact"/>
        <w:ind w:firstLine="720"/>
        <w:jc w:val="both"/>
        <w:rPr>
          <w:bCs/>
          <w:color w:val="000000" w:themeColor="text1"/>
          <w:sz w:val="28"/>
          <w:szCs w:val="28"/>
          <w:lang w:val="vi-VN"/>
        </w:rPr>
      </w:pPr>
      <w:r w:rsidRPr="00470A85">
        <w:rPr>
          <w:b/>
          <w:color w:val="000000" w:themeColor="text1"/>
          <w:sz w:val="28"/>
          <w:szCs w:val="28"/>
        </w:rPr>
        <w:t>- Nguồn nhân lực:</w:t>
      </w:r>
      <w:r w:rsidRPr="00470A85">
        <w:rPr>
          <w:bCs/>
          <w:color w:val="000000" w:themeColor="text1"/>
          <w:sz w:val="28"/>
          <w:szCs w:val="28"/>
        </w:rPr>
        <w:t xml:space="preserve"> </w:t>
      </w:r>
      <w:r w:rsidR="00456012" w:rsidRPr="00470A85">
        <w:rPr>
          <w:bCs/>
          <w:color w:val="000000" w:themeColor="text1"/>
          <w:sz w:val="28"/>
          <w:szCs w:val="28"/>
        </w:rPr>
        <w:t xml:space="preserve">Hiện nay, </w:t>
      </w:r>
      <w:r w:rsidR="000C66AD" w:rsidRPr="00470A85">
        <w:rPr>
          <w:bCs/>
          <w:color w:val="000000" w:themeColor="text1"/>
          <w:sz w:val="28"/>
          <w:szCs w:val="28"/>
        </w:rPr>
        <w:t xml:space="preserve">Sở Văn hóa, Thể thao và Du lịch và </w:t>
      </w:r>
      <w:r w:rsidR="00456012" w:rsidRPr="00470A85">
        <w:rPr>
          <w:bCs/>
          <w:color w:val="000000" w:themeColor="text1"/>
          <w:sz w:val="28"/>
          <w:szCs w:val="28"/>
        </w:rPr>
        <w:t>UBND c</w:t>
      </w:r>
      <w:r w:rsidRPr="00470A85">
        <w:rPr>
          <w:bCs/>
          <w:color w:val="000000" w:themeColor="text1"/>
          <w:sz w:val="28"/>
          <w:szCs w:val="28"/>
        </w:rPr>
        <w:t>ấp</w:t>
      </w:r>
      <w:r w:rsidR="00456012" w:rsidRPr="00470A85">
        <w:rPr>
          <w:bCs/>
          <w:color w:val="000000" w:themeColor="text1"/>
          <w:sz w:val="28"/>
          <w:szCs w:val="28"/>
        </w:rPr>
        <w:t xml:space="preserve"> xã đều bố trí nhân lực </w:t>
      </w:r>
      <w:r w:rsidR="000C66AD" w:rsidRPr="00470A85">
        <w:rPr>
          <w:bCs/>
          <w:color w:val="000000" w:themeColor="text1"/>
          <w:sz w:val="28"/>
          <w:szCs w:val="28"/>
        </w:rPr>
        <w:t>phụ trách đài truyền thanh đồng thời</w:t>
      </w:r>
      <w:r w:rsidR="00456012" w:rsidRPr="00470A85">
        <w:rPr>
          <w:bCs/>
          <w:color w:val="000000" w:themeColor="text1"/>
          <w:sz w:val="28"/>
          <w:szCs w:val="28"/>
        </w:rPr>
        <w:t xml:space="preserve"> </w:t>
      </w:r>
      <w:r w:rsidR="000C66AD" w:rsidRPr="00470A85">
        <w:rPr>
          <w:bCs/>
          <w:color w:val="000000" w:themeColor="text1"/>
          <w:sz w:val="28"/>
          <w:szCs w:val="28"/>
        </w:rPr>
        <w:t>duy trì hoạt động của Hệ thống thông tin nguồn thông tin cơ sở tỉnh Thái Nguyên</w:t>
      </w:r>
      <w:r w:rsidR="00456012" w:rsidRPr="00470A85">
        <w:rPr>
          <w:bCs/>
          <w:color w:val="000000" w:themeColor="text1"/>
          <w:sz w:val="28"/>
          <w:szCs w:val="28"/>
        </w:rPr>
        <w:t>. Vì vậy, không phát sinh nguồn nhân lực mới khi triển khai thi hành Quyết định</w:t>
      </w:r>
      <w:r w:rsidR="00094550" w:rsidRPr="00470A85">
        <w:rPr>
          <w:bCs/>
          <w:color w:val="000000" w:themeColor="text1"/>
          <w:sz w:val="28"/>
          <w:szCs w:val="28"/>
          <w:lang w:val="vi-VN"/>
        </w:rPr>
        <w:t xml:space="preserve">. Như vậy, </w:t>
      </w:r>
      <w:r w:rsidR="00032488" w:rsidRPr="00470A85">
        <w:rPr>
          <w:bCs/>
          <w:color w:val="000000" w:themeColor="text1"/>
          <w:sz w:val="28"/>
          <w:szCs w:val="28"/>
        </w:rPr>
        <w:t>Quyết định</w:t>
      </w:r>
      <w:r w:rsidR="00094550" w:rsidRPr="00470A85">
        <w:rPr>
          <w:bCs/>
          <w:color w:val="000000" w:themeColor="text1"/>
          <w:sz w:val="28"/>
          <w:szCs w:val="28"/>
          <w:lang w:val="vi-VN"/>
        </w:rPr>
        <w:t xml:space="preserve"> được ban hành bảo đảm về nguồn lực và điều kiện để triển khai thi hành </w:t>
      </w:r>
      <w:r w:rsidR="00032488" w:rsidRPr="00470A85">
        <w:rPr>
          <w:bCs/>
          <w:color w:val="000000" w:themeColor="text1"/>
          <w:sz w:val="28"/>
          <w:szCs w:val="28"/>
        </w:rPr>
        <w:t>Quyết đ</w:t>
      </w:r>
      <w:r w:rsidR="00B308E7" w:rsidRPr="00470A85">
        <w:rPr>
          <w:bCs/>
          <w:color w:val="000000" w:themeColor="text1"/>
          <w:sz w:val="28"/>
          <w:szCs w:val="28"/>
        </w:rPr>
        <w:t>ị</w:t>
      </w:r>
      <w:r w:rsidR="00032488" w:rsidRPr="00470A85">
        <w:rPr>
          <w:bCs/>
          <w:color w:val="000000" w:themeColor="text1"/>
          <w:sz w:val="28"/>
          <w:szCs w:val="28"/>
        </w:rPr>
        <w:t>nh</w:t>
      </w:r>
      <w:r w:rsidR="00094550" w:rsidRPr="00470A85">
        <w:rPr>
          <w:bCs/>
          <w:color w:val="000000" w:themeColor="text1"/>
          <w:sz w:val="28"/>
          <w:szCs w:val="28"/>
          <w:lang w:val="vi-VN"/>
        </w:rPr>
        <w:t>.</w:t>
      </w:r>
    </w:p>
    <w:p w14:paraId="6D787F05" w14:textId="51A4F2C1" w:rsidR="00094550" w:rsidRPr="00470A85" w:rsidRDefault="00094550" w:rsidP="00470A85">
      <w:pPr>
        <w:widowControl w:val="0"/>
        <w:tabs>
          <w:tab w:val="right" w:leader="dot" w:pos="7920"/>
        </w:tabs>
        <w:spacing w:before="120" w:after="120" w:line="340" w:lineRule="exact"/>
        <w:ind w:firstLine="720"/>
        <w:jc w:val="both"/>
        <w:rPr>
          <w:color w:val="000000" w:themeColor="text1"/>
          <w:spacing w:val="-4"/>
          <w:sz w:val="28"/>
          <w:szCs w:val="28"/>
        </w:rPr>
      </w:pPr>
      <w:r w:rsidRPr="00470A85">
        <w:rPr>
          <w:bCs/>
          <w:color w:val="000000" w:themeColor="text1"/>
          <w:spacing w:val="-6"/>
          <w:sz w:val="28"/>
          <w:szCs w:val="28"/>
        </w:rPr>
        <w:t>Dự thảo</w:t>
      </w:r>
      <w:r w:rsidRPr="00470A85">
        <w:rPr>
          <w:b/>
          <w:color w:val="000000" w:themeColor="text1"/>
          <w:spacing w:val="-6"/>
          <w:sz w:val="28"/>
          <w:szCs w:val="28"/>
        </w:rPr>
        <w:t xml:space="preserve"> </w:t>
      </w:r>
      <w:r w:rsidR="000C66AD" w:rsidRPr="00470A85">
        <w:rPr>
          <w:iCs/>
          <w:color w:val="000000" w:themeColor="text1"/>
          <w:sz w:val="28"/>
          <w:szCs w:val="28"/>
        </w:rPr>
        <w:t xml:space="preserve">Quyết định ban hành </w:t>
      </w:r>
      <w:r w:rsidR="000C66AD" w:rsidRPr="00470A85">
        <w:rPr>
          <w:color w:val="000000" w:themeColor="text1"/>
          <w:sz w:val="28"/>
          <w:szCs w:val="28"/>
        </w:rPr>
        <w:t>Quy chế Quản lý, vận hành, kết nối và bảo đảm an toàn thông tin đối với Hệ thống thông tin nguồn thông tin cơ sở tỉnh Thái Nguyên</w:t>
      </w:r>
      <w:r w:rsidR="000C66AD" w:rsidRPr="00470A85">
        <w:rPr>
          <w:color w:val="000000" w:themeColor="text1"/>
          <w:spacing w:val="-4"/>
          <w:sz w:val="28"/>
          <w:szCs w:val="28"/>
        </w:rPr>
        <w:t xml:space="preserve"> </w:t>
      </w:r>
      <w:r w:rsidRPr="00470A85">
        <w:rPr>
          <w:color w:val="000000" w:themeColor="text1"/>
          <w:spacing w:val="-4"/>
          <w:sz w:val="28"/>
          <w:szCs w:val="28"/>
        </w:rPr>
        <w:t xml:space="preserve">dự kiến sẽ được </w:t>
      </w:r>
      <w:r w:rsidR="001016EC" w:rsidRPr="00470A85">
        <w:rPr>
          <w:color w:val="000000" w:themeColor="text1"/>
          <w:spacing w:val="-4"/>
          <w:sz w:val="28"/>
          <w:szCs w:val="28"/>
        </w:rPr>
        <w:t xml:space="preserve">trình </w:t>
      </w:r>
      <w:r w:rsidRPr="00470A85">
        <w:rPr>
          <w:color w:val="000000" w:themeColor="text1"/>
          <w:spacing w:val="-4"/>
          <w:sz w:val="28"/>
          <w:szCs w:val="28"/>
        </w:rPr>
        <w:t xml:space="preserve">Ủy ban nhân dân tỉnh </w:t>
      </w:r>
      <w:r w:rsidR="001016EC" w:rsidRPr="00470A85">
        <w:rPr>
          <w:color w:val="000000" w:themeColor="text1"/>
          <w:spacing w:val="-4"/>
          <w:sz w:val="28"/>
          <w:szCs w:val="28"/>
        </w:rPr>
        <w:t xml:space="preserve">ban hành vào tháng </w:t>
      </w:r>
      <w:r w:rsidR="000C66AD" w:rsidRPr="00470A85">
        <w:rPr>
          <w:color w:val="000000" w:themeColor="text1"/>
          <w:spacing w:val="-4"/>
          <w:sz w:val="28"/>
          <w:szCs w:val="28"/>
        </w:rPr>
        <w:t>6</w:t>
      </w:r>
      <w:r w:rsidR="00EF0ABB" w:rsidRPr="00470A85">
        <w:rPr>
          <w:color w:val="000000" w:themeColor="text1"/>
          <w:spacing w:val="-4"/>
          <w:sz w:val="28"/>
          <w:szCs w:val="28"/>
        </w:rPr>
        <w:t>/2026.</w:t>
      </w:r>
    </w:p>
    <w:p w14:paraId="19743D26" w14:textId="561357D7" w:rsidR="00C37B36" w:rsidRPr="00470A85" w:rsidRDefault="00470A85" w:rsidP="00470A85">
      <w:pPr>
        <w:widowControl w:val="0"/>
        <w:tabs>
          <w:tab w:val="right" w:leader="dot" w:pos="7920"/>
        </w:tabs>
        <w:spacing w:before="120" w:after="120" w:line="340" w:lineRule="exact"/>
        <w:ind w:firstLine="720"/>
        <w:jc w:val="both"/>
        <w:rPr>
          <w:color w:val="000000" w:themeColor="text1"/>
          <w:spacing w:val="-4"/>
          <w:sz w:val="28"/>
          <w:szCs w:val="28"/>
        </w:rPr>
      </w:pPr>
      <w:r w:rsidRPr="00470A85">
        <w:rPr>
          <w:color w:val="000000" w:themeColor="text1"/>
          <w:spacing w:val="-4"/>
          <w:sz w:val="28"/>
          <w:szCs w:val="28"/>
        </w:rPr>
        <w:t xml:space="preserve">Trên đây là Tờ trình về dự thảo </w:t>
      </w:r>
      <w:r w:rsidRPr="00470A85">
        <w:rPr>
          <w:iCs/>
          <w:color w:val="000000" w:themeColor="text1"/>
          <w:sz w:val="28"/>
          <w:szCs w:val="28"/>
        </w:rPr>
        <w:t xml:space="preserve">Quyết định ban hành </w:t>
      </w:r>
      <w:r w:rsidRPr="00470A85">
        <w:rPr>
          <w:color w:val="000000" w:themeColor="text1"/>
          <w:sz w:val="28"/>
          <w:szCs w:val="28"/>
        </w:rPr>
        <w:t>Quy chế Quản lý, vận hành, kết nối và bảo đảm an toàn thông tin đối với Hệ thống thông tin nguồn thông tin cơ sở tỉnh Thái Nguyên</w:t>
      </w:r>
      <w:r w:rsidRPr="00470A85">
        <w:rPr>
          <w:color w:val="000000" w:themeColor="text1"/>
          <w:spacing w:val="-4"/>
          <w:sz w:val="28"/>
          <w:szCs w:val="28"/>
        </w:rPr>
        <w:t xml:space="preserve">. </w:t>
      </w:r>
      <w:r w:rsidRPr="00470A85">
        <w:rPr>
          <w:rFonts w:eastAsia="Times New Roman"/>
          <w:bCs/>
          <w:iCs/>
          <w:color w:val="000000" w:themeColor="text1"/>
          <w:sz w:val="28"/>
          <w:szCs w:val="28"/>
        </w:rPr>
        <w:t>N</w:t>
      </w:r>
      <w:r w:rsidR="00370D41" w:rsidRPr="00470A85">
        <w:rPr>
          <w:rFonts w:eastAsia="Times New Roman"/>
          <w:bCs/>
          <w:iCs/>
          <w:color w:val="000000" w:themeColor="text1"/>
          <w:sz w:val="28"/>
          <w:szCs w:val="28"/>
        </w:rPr>
        <w:t>ội dung tham mưu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 Giám đốc Sở</w:t>
      </w:r>
      <w:r w:rsidRPr="00470A85">
        <w:rPr>
          <w:rFonts w:eastAsia="Times New Roman"/>
          <w:bCs/>
          <w:iCs/>
          <w:color w:val="000000" w:themeColor="text1"/>
          <w:sz w:val="28"/>
          <w:szCs w:val="28"/>
        </w:rPr>
        <w:t xml:space="preserve"> </w:t>
      </w:r>
      <w:r w:rsidRPr="00470A85">
        <w:rPr>
          <w:color w:val="000000" w:themeColor="text1"/>
          <w:spacing w:val="-4"/>
          <w:sz w:val="28"/>
          <w:szCs w:val="28"/>
        </w:rPr>
        <w:t>Văn hóa, Thể thao và Du lịch</w:t>
      </w:r>
      <w:r w:rsidR="00370D41" w:rsidRPr="00470A85">
        <w:rPr>
          <w:rFonts w:eastAsia="Times New Roman"/>
          <w:bCs/>
          <w:iCs/>
          <w:color w:val="000000" w:themeColor="text1"/>
          <w:sz w:val="28"/>
          <w:szCs w:val="28"/>
        </w:rPr>
        <w:t xml:space="preserve"> và người ký trình chịu trách nhiệm trước Chủ tịch Ủy ban nhân dân tỉnh và trước pháp luật về nội dung tham mưu. </w:t>
      </w:r>
      <w:r w:rsidR="00370D41" w:rsidRPr="00470A85">
        <w:rPr>
          <w:color w:val="000000" w:themeColor="text1"/>
          <w:spacing w:val="-4"/>
          <w:sz w:val="28"/>
          <w:szCs w:val="28"/>
        </w:rPr>
        <w:t>Sở Văn hóa, Thể thao và Du lịch xin kính trình Ủy ban nhân dân tỉnh xem xét, quyết định</w:t>
      </w:r>
      <w:r w:rsidR="00C37B36" w:rsidRPr="00470A85">
        <w:rPr>
          <w:color w:val="000000" w:themeColor="text1"/>
          <w:spacing w:val="-4"/>
          <w:sz w:val="28"/>
          <w:szCs w:val="28"/>
        </w:rPr>
        <w:t>.</w:t>
      </w:r>
    </w:p>
    <w:p w14:paraId="6590969F" w14:textId="166B86BF" w:rsidR="00094550" w:rsidRPr="00470A85" w:rsidRDefault="00094550" w:rsidP="00470A85">
      <w:pPr>
        <w:widowControl w:val="0"/>
        <w:tabs>
          <w:tab w:val="right" w:leader="dot" w:pos="7920"/>
        </w:tabs>
        <w:spacing w:before="120" w:after="120" w:line="340" w:lineRule="exact"/>
        <w:ind w:firstLine="720"/>
        <w:jc w:val="both"/>
        <w:rPr>
          <w:color w:val="000000" w:themeColor="text1"/>
          <w:spacing w:val="-4"/>
          <w:sz w:val="28"/>
          <w:szCs w:val="28"/>
        </w:rPr>
      </w:pPr>
      <w:r w:rsidRPr="00470A85">
        <w:rPr>
          <w:i/>
          <w:iCs/>
          <w:color w:val="000000" w:themeColor="text1"/>
          <w:spacing w:val="-4"/>
          <w:sz w:val="28"/>
          <w:szCs w:val="28"/>
        </w:rPr>
        <w:t>(Xin gửi kèm theo</w:t>
      </w:r>
      <w:r w:rsidR="00470A85" w:rsidRPr="00470A85">
        <w:rPr>
          <w:i/>
          <w:iCs/>
          <w:color w:val="000000" w:themeColor="text1"/>
          <w:spacing w:val="-4"/>
          <w:sz w:val="28"/>
          <w:szCs w:val="28"/>
        </w:rPr>
        <w:t xml:space="preserve"> Tờ trình</w:t>
      </w:r>
      <w:r w:rsidRPr="00470A85">
        <w:rPr>
          <w:i/>
          <w:iCs/>
          <w:color w:val="000000" w:themeColor="text1"/>
          <w:spacing w:val="-4"/>
          <w:sz w:val="28"/>
          <w:szCs w:val="28"/>
        </w:rPr>
        <w:t>: (</w:t>
      </w:r>
      <w:r w:rsidR="000175A2" w:rsidRPr="00470A85">
        <w:rPr>
          <w:i/>
          <w:iCs/>
          <w:color w:val="000000" w:themeColor="text1"/>
          <w:spacing w:val="-4"/>
          <w:sz w:val="28"/>
          <w:szCs w:val="28"/>
        </w:rPr>
        <w:t>1</w:t>
      </w:r>
      <w:r w:rsidRPr="00470A85">
        <w:rPr>
          <w:i/>
          <w:iCs/>
          <w:color w:val="000000" w:themeColor="text1"/>
          <w:spacing w:val="-4"/>
          <w:sz w:val="28"/>
          <w:szCs w:val="28"/>
        </w:rPr>
        <w:t xml:space="preserve">) Dự thảo </w:t>
      </w:r>
      <w:r w:rsidR="001016EC" w:rsidRPr="00470A85">
        <w:rPr>
          <w:i/>
          <w:iCs/>
          <w:color w:val="000000" w:themeColor="text1"/>
          <w:spacing w:val="-4"/>
          <w:sz w:val="28"/>
          <w:szCs w:val="28"/>
        </w:rPr>
        <w:t xml:space="preserve">Quyết </w:t>
      </w:r>
      <w:r w:rsidR="000175A2" w:rsidRPr="00470A85">
        <w:rPr>
          <w:i/>
          <w:iCs/>
          <w:color w:val="000000" w:themeColor="text1"/>
          <w:spacing w:val="-4"/>
          <w:sz w:val="28"/>
          <w:szCs w:val="28"/>
        </w:rPr>
        <w:t>định của UBND</w:t>
      </w:r>
      <w:r w:rsidRPr="00470A85">
        <w:rPr>
          <w:i/>
          <w:iCs/>
          <w:color w:val="000000" w:themeColor="text1"/>
          <w:spacing w:val="-4"/>
          <w:sz w:val="28"/>
          <w:szCs w:val="28"/>
        </w:rPr>
        <w:t xml:space="preserve"> tỉnh; (</w:t>
      </w:r>
      <w:r w:rsidR="000175A2" w:rsidRPr="00470A85">
        <w:rPr>
          <w:i/>
          <w:iCs/>
          <w:color w:val="000000" w:themeColor="text1"/>
          <w:spacing w:val="-4"/>
          <w:sz w:val="28"/>
          <w:szCs w:val="28"/>
        </w:rPr>
        <w:t>2</w:t>
      </w:r>
      <w:r w:rsidRPr="00470A85">
        <w:rPr>
          <w:i/>
          <w:iCs/>
          <w:color w:val="000000" w:themeColor="text1"/>
          <w:spacing w:val="-4"/>
          <w:sz w:val="28"/>
          <w:szCs w:val="28"/>
        </w:rPr>
        <w:t>) Bản tổng hợp, giải trình, tiếp thu góp ý của các cơ quan, tổ chức, cá nhân</w:t>
      </w:r>
      <w:r w:rsidR="00EF0ABB" w:rsidRPr="00470A85">
        <w:rPr>
          <w:i/>
          <w:iCs/>
          <w:color w:val="000000" w:themeColor="text1"/>
          <w:spacing w:val="-4"/>
          <w:sz w:val="28"/>
          <w:szCs w:val="28"/>
        </w:rPr>
        <w:t>; (3)</w:t>
      </w:r>
      <w:r w:rsidRPr="00470A85">
        <w:rPr>
          <w:i/>
          <w:iCs/>
          <w:color w:val="000000" w:themeColor="text1"/>
          <w:spacing w:val="-4"/>
          <w:sz w:val="28"/>
          <w:szCs w:val="28"/>
        </w:rPr>
        <w:t xml:space="preserve"> </w:t>
      </w:r>
      <w:r w:rsidR="000C66AD" w:rsidRPr="00470A85">
        <w:rPr>
          <w:i/>
          <w:iCs/>
          <w:color w:val="000000" w:themeColor="text1"/>
          <w:spacing w:val="-4"/>
          <w:sz w:val="28"/>
          <w:szCs w:val="28"/>
        </w:rPr>
        <w:t xml:space="preserve">Bản thuyết minh dự thảo Quyết đinh; (4) </w:t>
      </w:r>
      <w:r w:rsidRPr="00470A85">
        <w:rPr>
          <w:i/>
          <w:iCs/>
          <w:color w:val="000000" w:themeColor="text1"/>
          <w:spacing w:val="-4"/>
          <w:sz w:val="28"/>
          <w:szCs w:val="28"/>
        </w:rPr>
        <w:t>Báo cáo thẩm định của Sở Tư pháp; (</w:t>
      </w:r>
      <w:r w:rsidR="00EF0ABB" w:rsidRPr="00470A85">
        <w:rPr>
          <w:i/>
          <w:iCs/>
          <w:color w:val="000000" w:themeColor="text1"/>
          <w:spacing w:val="-4"/>
          <w:sz w:val="28"/>
          <w:szCs w:val="28"/>
        </w:rPr>
        <w:t>5</w:t>
      </w:r>
      <w:r w:rsidRPr="00470A85">
        <w:rPr>
          <w:i/>
          <w:iCs/>
          <w:color w:val="000000" w:themeColor="text1"/>
          <w:spacing w:val="-4"/>
          <w:sz w:val="28"/>
          <w:szCs w:val="28"/>
        </w:rPr>
        <w:t>) Báo cáo giải trình, tiếp thu ý kiến thẩm định; (</w:t>
      </w:r>
      <w:r w:rsidR="00EF0ABB" w:rsidRPr="00470A85">
        <w:rPr>
          <w:i/>
          <w:iCs/>
          <w:color w:val="000000" w:themeColor="text1"/>
          <w:spacing w:val="-4"/>
          <w:sz w:val="28"/>
          <w:szCs w:val="28"/>
        </w:rPr>
        <w:t>6</w:t>
      </w:r>
      <w:r w:rsidRPr="00470A85">
        <w:rPr>
          <w:i/>
          <w:iCs/>
          <w:color w:val="000000" w:themeColor="text1"/>
          <w:spacing w:val="-4"/>
          <w:sz w:val="28"/>
          <w:szCs w:val="28"/>
        </w:rPr>
        <w:t xml:space="preserve">) </w:t>
      </w:r>
      <w:r w:rsidR="00063583" w:rsidRPr="00470A85">
        <w:rPr>
          <w:i/>
          <w:iCs/>
          <w:color w:val="000000" w:themeColor="text1"/>
          <w:spacing w:val="-4"/>
          <w:sz w:val="28"/>
          <w:szCs w:val="28"/>
        </w:rPr>
        <w:t>V</w:t>
      </w:r>
      <w:r w:rsidRPr="00470A85">
        <w:rPr>
          <w:i/>
          <w:iCs/>
          <w:color w:val="000000" w:themeColor="text1"/>
          <w:spacing w:val="-4"/>
          <w:sz w:val="28"/>
          <w:szCs w:val="28"/>
        </w:rPr>
        <w:t>ăn bản góp ý)</w:t>
      </w:r>
      <w:r w:rsidRPr="00470A85">
        <w:rPr>
          <w:color w:val="000000" w:themeColor="text1"/>
          <w:spacing w:val="-4"/>
          <w:sz w:val="28"/>
          <w:szCs w:val="28"/>
        </w:rPr>
        <w:t>./.</w:t>
      </w:r>
    </w:p>
    <w:tbl>
      <w:tblPr>
        <w:tblW w:w="8647" w:type="dxa"/>
        <w:tblLook w:val="04A0" w:firstRow="1" w:lastRow="0" w:firstColumn="1" w:lastColumn="0" w:noHBand="0" w:noVBand="1"/>
      </w:tblPr>
      <w:tblGrid>
        <w:gridCol w:w="5207"/>
        <w:gridCol w:w="3440"/>
      </w:tblGrid>
      <w:tr w:rsidR="00811C76" w:rsidRPr="00470A85" w14:paraId="68AE8839" w14:textId="77777777">
        <w:tc>
          <w:tcPr>
            <w:tcW w:w="5207" w:type="dxa"/>
          </w:tcPr>
          <w:p w14:paraId="3455F39C" w14:textId="77777777" w:rsidR="00C3756E" w:rsidRPr="00470A85" w:rsidRDefault="00C3756E">
            <w:pPr>
              <w:spacing w:after="0" w:line="280" w:lineRule="exact"/>
              <w:rPr>
                <w:rFonts w:eastAsia="Times New Roman"/>
                <w:b/>
                <w:i/>
                <w:color w:val="000000" w:themeColor="text1"/>
                <w:sz w:val="24"/>
                <w:szCs w:val="24"/>
                <w:lang w:val="vi-VN"/>
              </w:rPr>
            </w:pPr>
            <w:r w:rsidRPr="00470A85">
              <w:rPr>
                <w:rFonts w:eastAsia="Times New Roman"/>
                <w:b/>
                <w:i/>
                <w:color w:val="000000" w:themeColor="text1"/>
                <w:sz w:val="24"/>
                <w:szCs w:val="24"/>
                <w:lang w:val="vi-VN"/>
              </w:rPr>
              <w:t>Nơi nhận:</w:t>
            </w:r>
          </w:p>
          <w:p w14:paraId="606F80E9" w14:textId="77777777" w:rsidR="00C3756E" w:rsidRPr="00470A85" w:rsidRDefault="00C3756E">
            <w:pPr>
              <w:spacing w:after="0" w:line="260" w:lineRule="exact"/>
              <w:rPr>
                <w:rFonts w:eastAsia="Times New Roman"/>
                <w:color w:val="000000" w:themeColor="text1"/>
                <w:sz w:val="22"/>
                <w:szCs w:val="22"/>
                <w:lang w:val="nb-NO"/>
              </w:rPr>
            </w:pPr>
            <w:r w:rsidRPr="00470A85">
              <w:rPr>
                <w:rFonts w:eastAsia="Times New Roman"/>
                <w:color w:val="000000" w:themeColor="text1"/>
                <w:sz w:val="22"/>
                <w:szCs w:val="22"/>
                <w:lang w:val="vi-VN"/>
              </w:rPr>
              <w:t xml:space="preserve">- </w:t>
            </w:r>
            <w:r w:rsidRPr="00470A85">
              <w:rPr>
                <w:rFonts w:eastAsia="Times New Roman"/>
                <w:color w:val="000000" w:themeColor="text1"/>
                <w:sz w:val="22"/>
                <w:szCs w:val="22"/>
                <w:lang w:val="nb-NO"/>
              </w:rPr>
              <w:t>Như trên;</w:t>
            </w:r>
          </w:p>
          <w:p w14:paraId="0C510390" w14:textId="063EA2FE" w:rsidR="00C4501A" w:rsidRPr="00470A85" w:rsidRDefault="00C4501A">
            <w:pPr>
              <w:spacing w:after="0" w:line="260" w:lineRule="exact"/>
              <w:rPr>
                <w:rFonts w:eastAsia="Times New Roman"/>
                <w:color w:val="000000" w:themeColor="text1"/>
                <w:sz w:val="22"/>
                <w:szCs w:val="22"/>
                <w:lang w:val="nb-NO"/>
              </w:rPr>
            </w:pPr>
            <w:r w:rsidRPr="00470A85">
              <w:rPr>
                <w:rFonts w:eastAsia="Times New Roman"/>
                <w:color w:val="000000" w:themeColor="text1"/>
                <w:sz w:val="22"/>
                <w:szCs w:val="22"/>
                <w:lang w:val="nb-NO"/>
              </w:rPr>
              <w:t>- Sở Tư pháp;</w:t>
            </w:r>
          </w:p>
          <w:p w14:paraId="0E8AF809" w14:textId="3F2CBF40" w:rsidR="00C3756E" w:rsidRPr="00470A85" w:rsidRDefault="00C3756E">
            <w:pPr>
              <w:spacing w:after="0" w:line="260" w:lineRule="exact"/>
              <w:rPr>
                <w:rFonts w:eastAsia="Times New Roman"/>
                <w:color w:val="000000" w:themeColor="text1"/>
                <w:sz w:val="22"/>
                <w:szCs w:val="22"/>
                <w:lang w:val="vi-VN"/>
              </w:rPr>
            </w:pPr>
            <w:r w:rsidRPr="00470A85">
              <w:rPr>
                <w:rFonts w:eastAsia="Times New Roman"/>
                <w:color w:val="000000" w:themeColor="text1"/>
                <w:sz w:val="22"/>
                <w:szCs w:val="22"/>
                <w:lang w:val="vi-VN"/>
              </w:rPr>
              <w:t xml:space="preserve">- </w:t>
            </w:r>
            <w:r w:rsidR="009C0247" w:rsidRPr="00470A85">
              <w:rPr>
                <w:rFonts w:eastAsia="Times New Roman"/>
                <w:color w:val="000000" w:themeColor="text1"/>
                <w:sz w:val="22"/>
                <w:szCs w:val="22"/>
              </w:rPr>
              <w:t xml:space="preserve">Ban </w:t>
            </w:r>
            <w:r w:rsidRPr="00470A85">
              <w:rPr>
                <w:rFonts w:eastAsia="Times New Roman"/>
                <w:color w:val="000000" w:themeColor="text1"/>
                <w:sz w:val="22"/>
                <w:szCs w:val="22"/>
                <w:lang w:val="vi-VN"/>
              </w:rPr>
              <w:t>Giám đốc;</w:t>
            </w:r>
          </w:p>
          <w:p w14:paraId="100FD2C5" w14:textId="5628EEC7" w:rsidR="00C3756E" w:rsidRPr="00470A85" w:rsidRDefault="00C3756E">
            <w:pPr>
              <w:spacing w:after="0" w:line="260" w:lineRule="exact"/>
              <w:rPr>
                <w:rFonts w:eastAsia="Times New Roman"/>
                <w:color w:val="000000" w:themeColor="text1"/>
                <w:sz w:val="22"/>
                <w:szCs w:val="22"/>
                <w:lang w:val="vi-VN"/>
              </w:rPr>
            </w:pPr>
            <w:r w:rsidRPr="00470A85">
              <w:rPr>
                <w:rFonts w:eastAsia="Times New Roman"/>
                <w:color w:val="000000" w:themeColor="text1"/>
                <w:sz w:val="22"/>
                <w:szCs w:val="22"/>
                <w:lang w:val="vi-VN"/>
              </w:rPr>
              <w:t>- Lưu: VT, TTBCXB.</w:t>
            </w:r>
            <w:r w:rsidR="000C66AD" w:rsidRPr="00470A85">
              <w:rPr>
                <w:rFonts w:eastAsia="Times New Roman"/>
                <w:color w:val="000000" w:themeColor="text1"/>
                <w:sz w:val="22"/>
                <w:szCs w:val="22"/>
              </w:rPr>
              <w:t xml:space="preserve"> </w:t>
            </w:r>
            <w:r w:rsidR="00157FD6" w:rsidRPr="00470A85">
              <w:rPr>
                <w:rFonts w:eastAsia="Times New Roman"/>
                <w:color w:val="000000" w:themeColor="text1"/>
                <w:sz w:val="22"/>
                <w:szCs w:val="22"/>
              </w:rPr>
              <w:t>Nhungp</w:t>
            </w:r>
            <w:r w:rsidR="00925ECD" w:rsidRPr="00470A85">
              <w:rPr>
                <w:rFonts w:eastAsia="Times New Roman"/>
                <w:color w:val="000000" w:themeColor="text1"/>
                <w:sz w:val="22"/>
                <w:szCs w:val="22"/>
              </w:rPr>
              <w:t>t</w:t>
            </w:r>
          </w:p>
        </w:tc>
        <w:tc>
          <w:tcPr>
            <w:tcW w:w="3440" w:type="dxa"/>
          </w:tcPr>
          <w:p w14:paraId="4A15916E" w14:textId="58F37A77" w:rsidR="00C3756E" w:rsidRPr="00470A85" w:rsidRDefault="00094550">
            <w:pPr>
              <w:spacing w:after="0" w:line="320" w:lineRule="exact"/>
              <w:jc w:val="center"/>
              <w:rPr>
                <w:rFonts w:eastAsia="Times New Roman"/>
                <w:b/>
                <w:color w:val="000000" w:themeColor="text1"/>
                <w:sz w:val="28"/>
                <w:szCs w:val="28"/>
              </w:rPr>
            </w:pPr>
            <w:r w:rsidRPr="00470A85">
              <w:rPr>
                <w:rFonts w:eastAsia="Times New Roman"/>
                <w:b/>
                <w:color w:val="000000" w:themeColor="text1"/>
                <w:sz w:val="28"/>
                <w:szCs w:val="28"/>
              </w:rPr>
              <w:t xml:space="preserve">KT. </w:t>
            </w:r>
            <w:r w:rsidR="00C3756E" w:rsidRPr="00470A85">
              <w:rPr>
                <w:rFonts w:eastAsia="Times New Roman"/>
                <w:b/>
                <w:color w:val="000000" w:themeColor="text1"/>
                <w:sz w:val="28"/>
                <w:szCs w:val="28"/>
                <w:lang w:val="vi-VN"/>
              </w:rPr>
              <w:t>GIÁM ĐỐC</w:t>
            </w:r>
          </w:p>
          <w:p w14:paraId="238848E6" w14:textId="7F518B11" w:rsidR="00094550" w:rsidRPr="00470A85" w:rsidRDefault="00094550">
            <w:pPr>
              <w:spacing w:after="0" w:line="320" w:lineRule="exact"/>
              <w:jc w:val="center"/>
              <w:rPr>
                <w:rFonts w:eastAsia="Times New Roman"/>
                <w:b/>
                <w:color w:val="000000" w:themeColor="text1"/>
                <w:sz w:val="28"/>
                <w:szCs w:val="28"/>
              </w:rPr>
            </w:pPr>
            <w:r w:rsidRPr="00470A85">
              <w:rPr>
                <w:rFonts w:eastAsia="Times New Roman"/>
                <w:b/>
                <w:color w:val="000000" w:themeColor="text1"/>
                <w:sz w:val="28"/>
                <w:szCs w:val="28"/>
              </w:rPr>
              <w:t>PHÓ GIÁM ĐỐC</w:t>
            </w:r>
          </w:p>
          <w:p w14:paraId="164689C0" w14:textId="77777777" w:rsidR="00C3756E" w:rsidRPr="00470A85" w:rsidRDefault="00C3756E">
            <w:pPr>
              <w:spacing w:line="320" w:lineRule="exact"/>
              <w:rPr>
                <w:rFonts w:eastAsia="Times New Roman"/>
                <w:b/>
                <w:color w:val="000000" w:themeColor="text1"/>
                <w:sz w:val="28"/>
                <w:szCs w:val="28"/>
              </w:rPr>
            </w:pPr>
          </w:p>
          <w:p w14:paraId="1CF49025" w14:textId="77777777" w:rsidR="009C0247" w:rsidRPr="00470A85" w:rsidRDefault="009C0247">
            <w:pPr>
              <w:spacing w:line="320" w:lineRule="exact"/>
              <w:rPr>
                <w:rFonts w:eastAsia="Times New Roman"/>
                <w:b/>
                <w:color w:val="000000" w:themeColor="text1"/>
                <w:sz w:val="28"/>
                <w:szCs w:val="28"/>
              </w:rPr>
            </w:pPr>
          </w:p>
          <w:p w14:paraId="2B1F3E87" w14:textId="1CB7B2A8" w:rsidR="00037587" w:rsidRPr="00470A85" w:rsidRDefault="000C66AD" w:rsidP="00470A85">
            <w:pPr>
              <w:spacing w:before="840" w:line="320" w:lineRule="exact"/>
              <w:jc w:val="center"/>
              <w:rPr>
                <w:rFonts w:eastAsia="Times New Roman"/>
                <w:b/>
                <w:color w:val="000000" w:themeColor="text1"/>
                <w:sz w:val="28"/>
                <w:szCs w:val="28"/>
              </w:rPr>
            </w:pPr>
            <w:r w:rsidRPr="00470A85">
              <w:rPr>
                <w:rFonts w:eastAsia="Times New Roman"/>
                <w:b/>
                <w:color w:val="000000" w:themeColor="text1"/>
                <w:sz w:val="28"/>
                <w:szCs w:val="28"/>
              </w:rPr>
              <w:t xml:space="preserve">Nguyễn </w:t>
            </w:r>
            <w:r w:rsidR="00037587" w:rsidRPr="00470A85">
              <w:rPr>
                <w:rFonts w:eastAsia="Times New Roman"/>
                <w:b/>
                <w:color w:val="000000" w:themeColor="text1"/>
                <w:sz w:val="28"/>
                <w:szCs w:val="28"/>
              </w:rPr>
              <w:t>Mỹ Linh</w:t>
            </w:r>
          </w:p>
        </w:tc>
      </w:tr>
      <w:bookmarkEnd w:id="0"/>
    </w:tbl>
    <w:p w14:paraId="4BF87123" w14:textId="77777777" w:rsidR="00470A85" w:rsidRPr="00470A85" w:rsidRDefault="00470A85">
      <w:pPr>
        <w:tabs>
          <w:tab w:val="left" w:pos="3832"/>
        </w:tabs>
        <w:rPr>
          <w:color w:val="000000" w:themeColor="text1"/>
        </w:rPr>
      </w:pPr>
    </w:p>
    <w:sectPr w:rsidR="00470A85" w:rsidRPr="00470A85">
      <w:pgSz w:w="11907" w:h="1683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493E" w14:textId="77777777" w:rsidR="00533775" w:rsidRDefault="00533775" w:rsidP="00032488">
      <w:pPr>
        <w:spacing w:after="0" w:line="240" w:lineRule="auto"/>
      </w:pPr>
      <w:r>
        <w:separator/>
      </w:r>
    </w:p>
  </w:endnote>
  <w:endnote w:type="continuationSeparator" w:id="0">
    <w:p w14:paraId="4DE40205" w14:textId="77777777" w:rsidR="00533775" w:rsidRDefault="00533775" w:rsidP="0003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0C2B" w14:textId="77777777" w:rsidR="00533775" w:rsidRDefault="00533775" w:rsidP="00032488">
      <w:pPr>
        <w:spacing w:after="0" w:line="240" w:lineRule="auto"/>
      </w:pPr>
      <w:r>
        <w:separator/>
      </w:r>
    </w:p>
  </w:footnote>
  <w:footnote w:type="continuationSeparator" w:id="0">
    <w:p w14:paraId="581D1C05" w14:textId="77777777" w:rsidR="00533775" w:rsidRDefault="00533775" w:rsidP="00032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33D"/>
    <w:multiLevelType w:val="hybridMultilevel"/>
    <w:tmpl w:val="4B7E71C8"/>
    <w:lvl w:ilvl="0" w:tplc="59903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5397A"/>
    <w:multiLevelType w:val="hybridMultilevel"/>
    <w:tmpl w:val="E1143BDA"/>
    <w:lvl w:ilvl="0" w:tplc="B114D85C">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D23635"/>
    <w:multiLevelType w:val="hybridMultilevel"/>
    <w:tmpl w:val="8C8A2E8E"/>
    <w:lvl w:ilvl="0" w:tplc="C5C8058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733338"/>
    <w:multiLevelType w:val="hybridMultilevel"/>
    <w:tmpl w:val="52145EEE"/>
    <w:lvl w:ilvl="0" w:tplc="D4AA3E9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400344">
    <w:abstractNumId w:val="1"/>
  </w:num>
  <w:num w:numId="2" w16cid:durableId="1688289944">
    <w:abstractNumId w:val="0"/>
  </w:num>
  <w:num w:numId="3" w16cid:durableId="1609922537">
    <w:abstractNumId w:val="3"/>
  </w:num>
  <w:num w:numId="4" w16cid:durableId="969633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6E"/>
    <w:rsid w:val="00005167"/>
    <w:rsid w:val="000175A2"/>
    <w:rsid w:val="00032488"/>
    <w:rsid w:val="00037587"/>
    <w:rsid w:val="00063583"/>
    <w:rsid w:val="00074532"/>
    <w:rsid w:val="000818C7"/>
    <w:rsid w:val="00094550"/>
    <w:rsid w:val="000C66AD"/>
    <w:rsid w:val="000E3573"/>
    <w:rsid w:val="000F56B1"/>
    <w:rsid w:val="001016EC"/>
    <w:rsid w:val="00107FA7"/>
    <w:rsid w:val="00112877"/>
    <w:rsid w:val="00120A16"/>
    <w:rsid w:val="00131137"/>
    <w:rsid w:val="0013535C"/>
    <w:rsid w:val="00136F83"/>
    <w:rsid w:val="00157FD6"/>
    <w:rsid w:val="00163F8D"/>
    <w:rsid w:val="001641E8"/>
    <w:rsid w:val="00164C68"/>
    <w:rsid w:val="0018724C"/>
    <w:rsid w:val="00190577"/>
    <w:rsid w:val="001A4119"/>
    <w:rsid w:val="001A7BBA"/>
    <w:rsid w:val="001B2D00"/>
    <w:rsid w:val="001D45DD"/>
    <w:rsid w:val="001E635B"/>
    <w:rsid w:val="002154CA"/>
    <w:rsid w:val="002358CE"/>
    <w:rsid w:val="002423DA"/>
    <w:rsid w:val="00245A68"/>
    <w:rsid w:val="00256AE4"/>
    <w:rsid w:val="0027024A"/>
    <w:rsid w:val="00282D2F"/>
    <w:rsid w:val="0028674D"/>
    <w:rsid w:val="00287A3D"/>
    <w:rsid w:val="00294E72"/>
    <w:rsid w:val="002B223A"/>
    <w:rsid w:val="002D7A68"/>
    <w:rsid w:val="002E03D6"/>
    <w:rsid w:val="00304C26"/>
    <w:rsid w:val="00305E4C"/>
    <w:rsid w:val="0031268B"/>
    <w:rsid w:val="0031286C"/>
    <w:rsid w:val="00323783"/>
    <w:rsid w:val="0033264B"/>
    <w:rsid w:val="003367B1"/>
    <w:rsid w:val="0034653C"/>
    <w:rsid w:val="003506CB"/>
    <w:rsid w:val="00356A75"/>
    <w:rsid w:val="00370D41"/>
    <w:rsid w:val="00374621"/>
    <w:rsid w:val="00375AEA"/>
    <w:rsid w:val="0038613A"/>
    <w:rsid w:val="003B2F2F"/>
    <w:rsid w:val="003D6004"/>
    <w:rsid w:val="003E2D53"/>
    <w:rsid w:val="003F18D4"/>
    <w:rsid w:val="00404849"/>
    <w:rsid w:val="00406510"/>
    <w:rsid w:val="00406FC4"/>
    <w:rsid w:val="00416165"/>
    <w:rsid w:val="004232E1"/>
    <w:rsid w:val="00423D90"/>
    <w:rsid w:val="004248CD"/>
    <w:rsid w:val="00434CBC"/>
    <w:rsid w:val="00456012"/>
    <w:rsid w:val="00470A85"/>
    <w:rsid w:val="004832A9"/>
    <w:rsid w:val="00495B43"/>
    <w:rsid w:val="004B3527"/>
    <w:rsid w:val="004B4227"/>
    <w:rsid w:val="004D2669"/>
    <w:rsid w:val="004D26C5"/>
    <w:rsid w:val="004E50F8"/>
    <w:rsid w:val="004E687B"/>
    <w:rsid w:val="00500C87"/>
    <w:rsid w:val="0050158F"/>
    <w:rsid w:val="0051099D"/>
    <w:rsid w:val="00532A98"/>
    <w:rsid w:val="00533775"/>
    <w:rsid w:val="005575BC"/>
    <w:rsid w:val="0057488E"/>
    <w:rsid w:val="00585938"/>
    <w:rsid w:val="005E0935"/>
    <w:rsid w:val="005F42F3"/>
    <w:rsid w:val="006013FC"/>
    <w:rsid w:val="00602024"/>
    <w:rsid w:val="00603F18"/>
    <w:rsid w:val="00610697"/>
    <w:rsid w:val="00620F76"/>
    <w:rsid w:val="006611D0"/>
    <w:rsid w:val="0067184D"/>
    <w:rsid w:val="0067241B"/>
    <w:rsid w:val="006A56FD"/>
    <w:rsid w:val="006F427D"/>
    <w:rsid w:val="00733452"/>
    <w:rsid w:val="00743E00"/>
    <w:rsid w:val="00745C75"/>
    <w:rsid w:val="007574EB"/>
    <w:rsid w:val="00762B33"/>
    <w:rsid w:val="00765EE3"/>
    <w:rsid w:val="007710EC"/>
    <w:rsid w:val="0078371F"/>
    <w:rsid w:val="00791633"/>
    <w:rsid w:val="00791E9D"/>
    <w:rsid w:val="00796457"/>
    <w:rsid w:val="007D4236"/>
    <w:rsid w:val="007F2979"/>
    <w:rsid w:val="00811C76"/>
    <w:rsid w:val="00833E67"/>
    <w:rsid w:val="008466FD"/>
    <w:rsid w:val="008574B5"/>
    <w:rsid w:val="0088045E"/>
    <w:rsid w:val="008806E8"/>
    <w:rsid w:val="008B5A12"/>
    <w:rsid w:val="008C3617"/>
    <w:rsid w:val="008F3FFF"/>
    <w:rsid w:val="008F72B1"/>
    <w:rsid w:val="0090411E"/>
    <w:rsid w:val="00910CF8"/>
    <w:rsid w:val="00925ECD"/>
    <w:rsid w:val="00933926"/>
    <w:rsid w:val="00953687"/>
    <w:rsid w:val="009607D5"/>
    <w:rsid w:val="009653C0"/>
    <w:rsid w:val="00983A26"/>
    <w:rsid w:val="009932C6"/>
    <w:rsid w:val="009C0247"/>
    <w:rsid w:val="009C36D5"/>
    <w:rsid w:val="009C740E"/>
    <w:rsid w:val="00A042AC"/>
    <w:rsid w:val="00A14EF1"/>
    <w:rsid w:val="00A16AFF"/>
    <w:rsid w:val="00A22ABE"/>
    <w:rsid w:val="00A372DA"/>
    <w:rsid w:val="00A4102C"/>
    <w:rsid w:val="00A57773"/>
    <w:rsid w:val="00A61999"/>
    <w:rsid w:val="00A67B25"/>
    <w:rsid w:val="00A7568D"/>
    <w:rsid w:val="00AB0499"/>
    <w:rsid w:val="00AB1289"/>
    <w:rsid w:val="00AB2632"/>
    <w:rsid w:val="00AB5BB0"/>
    <w:rsid w:val="00AB7C10"/>
    <w:rsid w:val="00AC1613"/>
    <w:rsid w:val="00AC4D2A"/>
    <w:rsid w:val="00AE4B83"/>
    <w:rsid w:val="00AF5E5E"/>
    <w:rsid w:val="00AF728A"/>
    <w:rsid w:val="00B006A5"/>
    <w:rsid w:val="00B308E7"/>
    <w:rsid w:val="00B36D3E"/>
    <w:rsid w:val="00B4373F"/>
    <w:rsid w:val="00B52A98"/>
    <w:rsid w:val="00B53A3C"/>
    <w:rsid w:val="00BB23ED"/>
    <w:rsid w:val="00BC767C"/>
    <w:rsid w:val="00BD6856"/>
    <w:rsid w:val="00BE21E5"/>
    <w:rsid w:val="00BF2A7B"/>
    <w:rsid w:val="00BF68A6"/>
    <w:rsid w:val="00BF7EFC"/>
    <w:rsid w:val="00C3756E"/>
    <w:rsid w:val="00C37B36"/>
    <w:rsid w:val="00C4501A"/>
    <w:rsid w:val="00C5382C"/>
    <w:rsid w:val="00C61BB9"/>
    <w:rsid w:val="00C63951"/>
    <w:rsid w:val="00CA0483"/>
    <w:rsid w:val="00CA481E"/>
    <w:rsid w:val="00CC48EE"/>
    <w:rsid w:val="00CC64C5"/>
    <w:rsid w:val="00CF3495"/>
    <w:rsid w:val="00D078D8"/>
    <w:rsid w:val="00D15386"/>
    <w:rsid w:val="00D169E0"/>
    <w:rsid w:val="00D33002"/>
    <w:rsid w:val="00D47EAB"/>
    <w:rsid w:val="00D57A41"/>
    <w:rsid w:val="00D72744"/>
    <w:rsid w:val="00D907AD"/>
    <w:rsid w:val="00D964B9"/>
    <w:rsid w:val="00DD059A"/>
    <w:rsid w:val="00DD7610"/>
    <w:rsid w:val="00DE3A7B"/>
    <w:rsid w:val="00E02304"/>
    <w:rsid w:val="00E02692"/>
    <w:rsid w:val="00E105F6"/>
    <w:rsid w:val="00E118BA"/>
    <w:rsid w:val="00E339E1"/>
    <w:rsid w:val="00E4128D"/>
    <w:rsid w:val="00E85D9A"/>
    <w:rsid w:val="00E86EEE"/>
    <w:rsid w:val="00EA6908"/>
    <w:rsid w:val="00EB34D3"/>
    <w:rsid w:val="00EB7819"/>
    <w:rsid w:val="00EC645D"/>
    <w:rsid w:val="00ED4B2E"/>
    <w:rsid w:val="00ED7D65"/>
    <w:rsid w:val="00EF0ABB"/>
    <w:rsid w:val="00F33E1C"/>
    <w:rsid w:val="00F37DE0"/>
    <w:rsid w:val="00F76820"/>
    <w:rsid w:val="00F9200F"/>
    <w:rsid w:val="00FB1391"/>
    <w:rsid w:val="00FB3896"/>
    <w:rsid w:val="00FB617C"/>
    <w:rsid w:val="00FE0121"/>
    <w:rsid w:val="00FE3925"/>
    <w:rsid w:val="00FF77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57CB"/>
  <w15:chartTrackingRefBased/>
  <w15:docId w15:val="{74C480E4-9D97-4B66-B537-2E47B7EF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6E"/>
    <w:pPr>
      <w:spacing w:after="200" w:line="276" w:lineRule="auto"/>
    </w:pPr>
    <w:rPr>
      <w:rFonts w:ascii="Times New Roman" w:hAnsi="Times New Roman" w:cs="Times New Roman"/>
      <w:sz w:val="26"/>
      <w:szCs w:val="26"/>
      <w:lang w:val="en-US"/>
    </w:rPr>
  </w:style>
  <w:style w:type="paragraph" w:styleId="Heading2">
    <w:name w:val="heading 2"/>
    <w:basedOn w:val="Normal"/>
    <w:next w:val="Normal"/>
    <w:link w:val="Heading2Char"/>
    <w:uiPriority w:val="9"/>
    <w:unhideWhenUsed/>
    <w:qFormat/>
    <w:rsid w:val="00C3756E"/>
    <w:pPr>
      <w:keepNext/>
      <w:keepLines/>
      <w:spacing w:before="40" w:after="0"/>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756E"/>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C3756E"/>
    <w:pPr>
      <w:ind w:left="720"/>
      <w:contextualSpacing/>
    </w:pPr>
  </w:style>
  <w:style w:type="character" w:customStyle="1" w:styleId="normalchar">
    <w:name w:val="normal__char"/>
    <w:rsid w:val="00983A26"/>
  </w:style>
  <w:style w:type="paragraph" w:customStyle="1" w:styleId="Normal1">
    <w:name w:val="Normal1"/>
    <w:basedOn w:val="Normal"/>
    <w:rsid w:val="00983A26"/>
    <w:pPr>
      <w:spacing w:before="100" w:beforeAutospacing="1" w:after="100" w:afterAutospacing="1" w:line="240" w:lineRule="auto"/>
    </w:pPr>
    <w:rPr>
      <w:rFonts w:eastAsia="MS Mincho"/>
      <w:sz w:val="24"/>
      <w:szCs w:val="24"/>
      <w:lang w:eastAsia="ja-JP"/>
    </w:rPr>
  </w:style>
  <w:style w:type="paragraph" w:styleId="NormalWeb">
    <w:name w:val="Normal (Web)"/>
    <w:aliases w:val=" Char Char Char,Char Char Char,표준 (웹),Char Char,Char Char1,Char Char5,Char Char Char Char Char Char Char Char Char Char Char Char Char Char Char,Char Char Char Char Char Char Char Char Char Char Char Char Char,Char Char Cha,Normal (Web) Cha"/>
    <w:basedOn w:val="Normal"/>
    <w:link w:val="NormalWebChar"/>
    <w:uiPriority w:val="99"/>
    <w:unhideWhenUsed/>
    <w:qFormat/>
    <w:rsid w:val="00FF77F6"/>
    <w:pPr>
      <w:spacing w:before="100" w:beforeAutospacing="1" w:after="100" w:afterAutospacing="1" w:line="240" w:lineRule="auto"/>
    </w:pPr>
    <w:rPr>
      <w:rFonts w:eastAsia="Times New Roman"/>
      <w:sz w:val="24"/>
      <w:szCs w:val="24"/>
    </w:rPr>
  </w:style>
  <w:style w:type="character" w:customStyle="1" w:styleId="NormalWebChar">
    <w:name w:val="Normal (Web) Char"/>
    <w:aliases w:val=" Char Char Char Char,Char Char Char Char,표준 (웹) Char,Char Char Char1,Char Char1 Char,Char Char5 Char,Char Char Char Char Char Char Char Char Char Char Char Char Char Char Char Char,Char Char Cha Char,Normal (Web) Cha Char"/>
    <w:link w:val="NormalWeb"/>
    <w:uiPriority w:val="99"/>
    <w:rsid w:val="00FF77F6"/>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F77F6"/>
    <w:rPr>
      <w:b/>
      <w:bCs/>
    </w:rPr>
  </w:style>
  <w:style w:type="paragraph" w:styleId="Header">
    <w:name w:val="header"/>
    <w:basedOn w:val="Normal"/>
    <w:link w:val="HeaderChar"/>
    <w:uiPriority w:val="99"/>
    <w:unhideWhenUsed/>
    <w:rsid w:val="0003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488"/>
    <w:rPr>
      <w:rFonts w:ascii="Times New Roman" w:hAnsi="Times New Roman" w:cs="Times New Roman"/>
      <w:sz w:val="26"/>
      <w:szCs w:val="26"/>
      <w:lang w:val="en-US"/>
    </w:rPr>
  </w:style>
  <w:style w:type="paragraph" w:styleId="Footer">
    <w:name w:val="footer"/>
    <w:basedOn w:val="Normal"/>
    <w:link w:val="FooterChar"/>
    <w:uiPriority w:val="99"/>
    <w:unhideWhenUsed/>
    <w:rsid w:val="0003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488"/>
    <w:rPr>
      <w:rFonts w:ascii="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03">
      <w:bodyDiv w:val="1"/>
      <w:marLeft w:val="0"/>
      <w:marRight w:val="0"/>
      <w:marTop w:val="0"/>
      <w:marBottom w:val="0"/>
      <w:divBdr>
        <w:top w:val="none" w:sz="0" w:space="0" w:color="auto"/>
        <w:left w:val="none" w:sz="0" w:space="0" w:color="auto"/>
        <w:bottom w:val="none" w:sz="0" w:space="0" w:color="auto"/>
        <w:right w:val="none" w:sz="0" w:space="0" w:color="auto"/>
      </w:divBdr>
    </w:div>
    <w:div w:id="170979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2025-12-15T04:32:00Z</cp:lastPrinted>
  <dcterms:created xsi:type="dcterms:W3CDTF">2025-12-30T07:54:00Z</dcterms:created>
  <dcterms:modified xsi:type="dcterms:W3CDTF">2026-05-20T09:04:00Z</dcterms:modified>
</cp:coreProperties>
</file>